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85" w:rsidRDefault="00E75385" w:rsidP="00E75385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E75385">
        <w:rPr>
          <w:rFonts w:ascii="Verdana" w:hAnsi="Verdana"/>
          <w:b/>
          <w:sz w:val="24"/>
          <w:szCs w:val="24"/>
          <w:u w:val="single"/>
        </w:rPr>
        <w:t>Podpora podnikatelům v souvislosti s</w:t>
      </w:r>
      <w:r w:rsidR="00115FD6">
        <w:rPr>
          <w:rFonts w:ascii="Verdana" w:hAnsi="Verdana"/>
          <w:b/>
          <w:sz w:val="24"/>
          <w:szCs w:val="24"/>
          <w:u w:val="single"/>
        </w:rPr>
        <w:t> </w:t>
      </w:r>
      <w:proofErr w:type="spellStart"/>
      <w:r w:rsidRPr="00E75385">
        <w:rPr>
          <w:rFonts w:ascii="Verdana" w:hAnsi="Verdana"/>
          <w:b/>
          <w:sz w:val="24"/>
          <w:szCs w:val="24"/>
          <w:u w:val="single"/>
        </w:rPr>
        <w:t>korovavirem</w:t>
      </w:r>
      <w:proofErr w:type="spellEnd"/>
    </w:p>
    <w:p w:rsidR="00115FD6" w:rsidRDefault="00115FD6" w:rsidP="00115FD6">
      <w:pPr>
        <w:rPr>
          <w:rFonts w:ascii="Verdana" w:hAnsi="Verdana"/>
          <w:sz w:val="24"/>
          <w:szCs w:val="24"/>
        </w:rPr>
      </w:pPr>
    </w:p>
    <w:p w:rsidR="00115FD6" w:rsidRPr="00DD070E" w:rsidRDefault="00115FD6" w:rsidP="00115FD6">
      <w:pPr>
        <w:rPr>
          <w:rFonts w:ascii="Verdana" w:hAnsi="Verdana"/>
          <w:b/>
          <w:sz w:val="24"/>
          <w:szCs w:val="24"/>
          <w:u w:val="single"/>
        </w:rPr>
      </w:pPr>
      <w:r w:rsidRPr="00DD070E">
        <w:rPr>
          <w:rFonts w:ascii="Verdana" w:hAnsi="Verdana"/>
          <w:b/>
          <w:sz w:val="24"/>
          <w:szCs w:val="24"/>
          <w:u w:val="single"/>
        </w:rPr>
        <w:t>Obsah:</w:t>
      </w:r>
    </w:p>
    <w:p w:rsidR="00115FD6" w:rsidRDefault="00115FD6" w:rsidP="00115F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01/ prodloužení lhůty pro některá daňová přiznání</w:t>
      </w:r>
    </w:p>
    <w:p w:rsidR="00115FD6" w:rsidRDefault="00115FD6" w:rsidP="00115F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02/ zrušení zálohy k </w:t>
      </w:r>
      <w:proofErr w:type="gramStart"/>
      <w:r>
        <w:rPr>
          <w:rFonts w:ascii="Verdana" w:hAnsi="Verdana"/>
          <w:sz w:val="24"/>
          <w:szCs w:val="24"/>
        </w:rPr>
        <w:t>30.06.2020</w:t>
      </w:r>
      <w:proofErr w:type="gramEnd"/>
      <w:r>
        <w:rPr>
          <w:rFonts w:ascii="Verdana" w:hAnsi="Verdana"/>
          <w:sz w:val="24"/>
          <w:szCs w:val="24"/>
        </w:rPr>
        <w:t xml:space="preserve"> na DPPO a DPFO</w:t>
      </w:r>
    </w:p>
    <w:p w:rsidR="00115FD6" w:rsidRDefault="00115FD6" w:rsidP="00115F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03/ úlevy na příslušenství daní a poplatcích</w:t>
      </w:r>
    </w:p>
    <w:p w:rsidR="00115FD6" w:rsidRDefault="00115FD6" w:rsidP="00115F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04/ odklad platnosti 3. a 4. vlny EET</w:t>
      </w:r>
    </w:p>
    <w:p w:rsidR="00115FD6" w:rsidRDefault="00115FD6" w:rsidP="00115F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05/ daňové ztráty bude možno uplatnit zpětně</w:t>
      </w:r>
    </w:p>
    <w:p w:rsidR="00115FD6" w:rsidRDefault="00115FD6" w:rsidP="00115F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06/ odpuštění placení záloh na sociální a zdravotní pojištění</w:t>
      </w:r>
    </w:p>
    <w:p w:rsidR="00115FD6" w:rsidRDefault="00115FD6" w:rsidP="00115F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07/ prodloužení lhůty pro podání vyúčtování na OSSZ a ZP</w:t>
      </w:r>
    </w:p>
    <w:p w:rsidR="00115FD6" w:rsidRDefault="00115FD6" w:rsidP="00115F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08/ ošetřovné</w:t>
      </w:r>
    </w:p>
    <w:p w:rsidR="00115FD6" w:rsidRDefault="00115FD6" w:rsidP="00115F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09/ podpora pro OSVČ</w:t>
      </w:r>
    </w:p>
    <w:p w:rsidR="00115FD6" w:rsidRDefault="00115FD6" w:rsidP="00115F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10/ </w:t>
      </w:r>
      <w:proofErr w:type="spellStart"/>
      <w:r>
        <w:rPr>
          <w:rFonts w:ascii="Verdana" w:hAnsi="Verdana"/>
          <w:sz w:val="24"/>
          <w:szCs w:val="24"/>
        </w:rPr>
        <w:t>kurzarbeit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AB41C0" w:rsidRDefault="00AB41C0" w:rsidP="00115F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11/ STOP u nájmů</w:t>
      </w:r>
    </w:p>
    <w:p w:rsidR="0029425A" w:rsidRDefault="0029425A" w:rsidP="00115F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12/ zrušení daně z nabytí nemovitých věcí</w:t>
      </w:r>
    </w:p>
    <w:p w:rsidR="00DB5FAE" w:rsidRDefault="00DB5FAE" w:rsidP="00115F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13/ kompenzační bonus pro „malá s.r.o.“</w:t>
      </w:r>
    </w:p>
    <w:p w:rsidR="00E75385" w:rsidRPr="00115FD6" w:rsidRDefault="00115FD6" w:rsidP="00115FD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***********************************************************</w:t>
      </w:r>
    </w:p>
    <w:p w:rsidR="00483219" w:rsidRDefault="007B60AF" w:rsidP="00483219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1/ </w:t>
      </w:r>
      <w:r w:rsidR="00483219" w:rsidRPr="007B60AF">
        <w:rPr>
          <w:rFonts w:ascii="Verdana" w:hAnsi="Verdana"/>
          <w:b/>
          <w:i/>
          <w:sz w:val="24"/>
          <w:szCs w:val="24"/>
        </w:rPr>
        <w:t>Prodloužení lhůty pro některá daňová přiznání:</w:t>
      </w:r>
    </w:p>
    <w:p w:rsidR="00936836" w:rsidRDefault="00936836" w:rsidP="00936836">
      <w:pPr>
        <w:spacing w:after="0"/>
        <w:rPr>
          <w:rFonts w:ascii="Verdana" w:hAnsi="Verdana"/>
          <w:sz w:val="24"/>
          <w:szCs w:val="24"/>
        </w:rPr>
      </w:pPr>
      <w:r w:rsidRPr="00936836">
        <w:rPr>
          <w:rFonts w:ascii="Verdana" w:hAnsi="Verdana"/>
          <w:b/>
          <w:sz w:val="24"/>
          <w:szCs w:val="24"/>
        </w:rPr>
        <w:t>a/</w:t>
      </w:r>
      <w:r>
        <w:rPr>
          <w:rFonts w:ascii="Verdana" w:hAnsi="Verdana"/>
          <w:sz w:val="24"/>
          <w:szCs w:val="24"/>
        </w:rPr>
        <w:t xml:space="preserve"> </w:t>
      </w:r>
      <w:r w:rsidRPr="00936836">
        <w:rPr>
          <w:rFonts w:ascii="Verdana" w:hAnsi="Verdana"/>
          <w:sz w:val="24"/>
          <w:szCs w:val="24"/>
        </w:rPr>
        <w:t xml:space="preserve">DPFO, DPPO /daň z příjmů fyzických osob, daň z příjmů právnických </w:t>
      </w:r>
    </w:p>
    <w:p w:rsidR="00936836" w:rsidRDefault="00936836" w:rsidP="0093683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právnických osob/</w:t>
      </w:r>
    </w:p>
    <w:p w:rsidR="00936836" w:rsidRPr="00936836" w:rsidRDefault="00936836" w:rsidP="00936836">
      <w:pPr>
        <w:rPr>
          <w:rFonts w:ascii="Verdana" w:hAnsi="Verdana"/>
          <w:sz w:val="24"/>
          <w:szCs w:val="24"/>
        </w:rPr>
      </w:pPr>
    </w:p>
    <w:p w:rsidR="00483219" w:rsidRDefault="00483219" w:rsidP="007B60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eastAsia="cs-CZ"/>
        </w:rPr>
      </w:pPr>
      <w:r>
        <w:rPr>
          <w:rFonts w:ascii="Verdana" w:eastAsia="Times New Roman" w:hAnsi="Verdana" w:cs="Arial"/>
          <w:sz w:val="24"/>
          <w:szCs w:val="24"/>
          <w:lang w:eastAsia="cs-CZ"/>
        </w:rPr>
        <w:t>P</w:t>
      </w:r>
      <w:r w:rsidRPr="00483219">
        <w:rPr>
          <w:rFonts w:ascii="Verdana" w:eastAsia="Times New Roman" w:hAnsi="Verdana" w:cs="Arial"/>
          <w:sz w:val="24"/>
          <w:szCs w:val="24"/>
          <w:lang w:eastAsia="cs-CZ"/>
        </w:rPr>
        <w:t xml:space="preserve">řiznání k dani z příjmů fyzických a právnických osob </w:t>
      </w:r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za zdaňovací období roku 2019 je možné i bez individuální žádosti podat – odsunout až do </w:t>
      </w:r>
      <w:r w:rsidRPr="00483219">
        <w:rPr>
          <w:rFonts w:ascii="Verdana" w:eastAsia="Times New Roman" w:hAnsi="Verdana" w:cs="Arial"/>
          <w:b/>
          <w:sz w:val="24"/>
          <w:szCs w:val="24"/>
          <w:lang w:eastAsia="cs-CZ"/>
        </w:rPr>
        <w:t>1. července 2020</w:t>
      </w:r>
      <w:r w:rsidR="007B60AF">
        <w:rPr>
          <w:rFonts w:ascii="Verdana" w:eastAsia="Times New Roman" w:hAnsi="Verdana" w:cs="Arial"/>
          <w:b/>
          <w:sz w:val="24"/>
          <w:szCs w:val="24"/>
          <w:lang w:eastAsia="cs-CZ"/>
        </w:rPr>
        <w:t>.</w:t>
      </w:r>
      <w:r w:rsidRPr="00483219">
        <w:rPr>
          <w:rFonts w:ascii="Verdana" w:eastAsia="Times New Roman" w:hAnsi="Verdana" w:cs="Arial"/>
          <w:b/>
          <w:sz w:val="24"/>
          <w:szCs w:val="24"/>
          <w:lang w:eastAsia="cs-CZ"/>
        </w:rPr>
        <w:t xml:space="preserve"> </w:t>
      </w:r>
    </w:p>
    <w:p w:rsidR="00E75385" w:rsidRDefault="00E75385" w:rsidP="007B60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  <w:lang w:eastAsia="cs-CZ"/>
        </w:rPr>
      </w:pPr>
    </w:p>
    <w:p w:rsidR="00E75385" w:rsidRDefault="00E75385" w:rsidP="007B60AF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</w:pPr>
      <w:r w:rsidRPr="00E75385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V tomto případě se sice hovoří o „odkladu daňových přiznání“, je však třeba mít na paměti, že z hlediska zákona zůstává termín pro podání přiznání 1. dubna a </w:t>
      </w:r>
      <w:r w:rsidRPr="00E75385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tři měsíce platí</w:t>
      </w:r>
      <w:r w:rsidRPr="00E75385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Pr="00E75385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jen odpuštění sankcí.</w:t>
      </w:r>
    </w:p>
    <w:p w:rsidR="007C0CCD" w:rsidRDefault="007C0CCD" w:rsidP="007B60AF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</w:pPr>
    </w:p>
    <w:p w:rsidR="007C0CCD" w:rsidRDefault="007C0CCD" w:rsidP="007B60AF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</w:pPr>
    </w:p>
    <w:p w:rsidR="007C0CCD" w:rsidRDefault="007C0CCD" w:rsidP="007B60AF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</w:pPr>
    </w:p>
    <w:p w:rsidR="007C0CCD" w:rsidRDefault="007C0CCD" w:rsidP="007B60AF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</w:pPr>
    </w:p>
    <w:p w:rsidR="00936836" w:rsidRDefault="00936836" w:rsidP="007B60AF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</w:p>
    <w:p w:rsidR="00E75385" w:rsidRDefault="00936836" w:rsidP="007B60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cs-CZ"/>
        </w:rPr>
      </w:pPr>
      <w:r>
        <w:rPr>
          <w:rFonts w:ascii="Verdana" w:eastAsia="Times New Roman" w:hAnsi="Verdana" w:cs="Arial"/>
          <w:b/>
          <w:sz w:val="24"/>
          <w:szCs w:val="24"/>
          <w:lang w:eastAsia="cs-CZ"/>
        </w:rPr>
        <w:t xml:space="preserve">b/ </w:t>
      </w:r>
      <w:r>
        <w:rPr>
          <w:rFonts w:ascii="Verdana" w:eastAsia="Times New Roman" w:hAnsi="Verdana" w:cs="Arial"/>
          <w:sz w:val="24"/>
          <w:szCs w:val="24"/>
          <w:lang w:eastAsia="cs-CZ"/>
        </w:rPr>
        <w:t>Daň z nabytí nemovitých věcí</w:t>
      </w:r>
    </w:p>
    <w:p w:rsidR="00936836" w:rsidRPr="00936836" w:rsidRDefault="00936836" w:rsidP="007B60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cs-CZ"/>
        </w:rPr>
      </w:pPr>
    </w:p>
    <w:p w:rsidR="00483219" w:rsidRDefault="00483219" w:rsidP="00483219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cs-CZ"/>
        </w:rPr>
      </w:pPr>
      <w:r>
        <w:rPr>
          <w:rFonts w:ascii="Verdana" w:eastAsia="Times New Roman" w:hAnsi="Verdana" w:cs="Arial"/>
          <w:sz w:val="24"/>
          <w:szCs w:val="24"/>
          <w:lang w:eastAsia="cs-CZ"/>
        </w:rPr>
        <w:t>P</w:t>
      </w:r>
      <w:r w:rsidRPr="00483219">
        <w:rPr>
          <w:rFonts w:ascii="Verdana" w:eastAsia="Times New Roman" w:hAnsi="Verdana" w:cs="Arial"/>
          <w:sz w:val="24"/>
          <w:szCs w:val="24"/>
          <w:lang w:eastAsia="cs-CZ"/>
        </w:rPr>
        <w:t xml:space="preserve">řiznání k dani z nabytí nemovitých věcí, kde lhůta pro podání daňového přiznání uplyne v období </w:t>
      </w:r>
      <w:r w:rsidRPr="00483219">
        <w:rPr>
          <w:rFonts w:ascii="Verdana" w:eastAsia="Times New Roman" w:hAnsi="Verdana" w:cs="Arial"/>
          <w:b/>
          <w:sz w:val="24"/>
          <w:szCs w:val="24"/>
          <w:lang w:eastAsia="cs-CZ"/>
        </w:rPr>
        <w:t>od 31. března 2020 do 31. července 2020</w:t>
      </w:r>
      <w:r w:rsidRPr="00483219">
        <w:rPr>
          <w:rFonts w:ascii="Verdana" w:eastAsia="Times New Roman" w:hAnsi="Verdana" w:cs="Arial"/>
          <w:sz w:val="24"/>
          <w:szCs w:val="24"/>
          <w:lang w:eastAsia="cs-CZ"/>
        </w:rPr>
        <w:t xml:space="preserve">, </w:t>
      </w:r>
      <w:r w:rsidR="007B60AF">
        <w:rPr>
          <w:rFonts w:ascii="Verdana" w:eastAsia="Times New Roman" w:hAnsi="Verdana" w:cs="Arial"/>
          <w:sz w:val="24"/>
          <w:szCs w:val="24"/>
          <w:lang w:eastAsia="cs-CZ"/>
        </w:rPr>
        <w:t xml:space="preserve">se posunuje </w:t>
      </w:r>
      <w:r w:rsidRPr="00483219">
        <w:rPr>
          <w:rFonts w:ascii="Verdana" w:eastAsia="Times New Roman" w:hAnsi="Verdana" w:cs="Arial"/>
          <w:b/>
          <w:sz w:val="24"/>
          <w:szCs w:val="24"/>
          <w:lang w:eastAsia="cs-CZ"/>
        </w:rPr>
        <w:t>do 31. srpna 2020</w:t>
      </w:r>
      <w:r w:rsidRPr="00483219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r w:rsidR="007B60AF">
        <w:rPr>
          <w:rFonts w:ascii="Verdana" w:eastAsia="Times New Roman" w:hAnsi="Verdana" w:cs="Arial"/>
          <w:sz w:val="24"/>
          <w:szCs w:val="24"/>
          <w:lang w:eastAsia="cs-CZ"/>
        </w:rPr>
        <w:t>a to bez individuální žádosti.</w:t>
      </w:r>
      <w:r w:rsidR="00936836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</w:p>
    <w:p w:rsidR="00936836" w:rsidRDefault="00936836" w:rsidP="00936836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cs-CZ"/>
        </w:rPr>
      </w:pPr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Důležité </w:t>
      </w:r>
      <w:proofErr w:type="gramStart"/>
      <w:r>
        <w:rPr>
          <w:rFonts w:ascii="Verdana" w:eastAsia="Times New Roman" w:hAnsi="Verdana" w:cs="Arial"/>
          <w:sz w:val="24"/>
          <w:szCs w:val="24"/>
          <w:lang w:eastAsia="cs-CZ"/>
        </w:rPr>
        <w:t>je aby</w:t>
      </w:r>
      <w:proofErr w:type="gramEnd"/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daň, či záloha na daň byla také </w:t>
      </w:r>
      <w:r w:rsidRPr="00936836">
        <w:rPr>
          <w:rFonts w:ascii="Verdana" w:eastAsia="Times New Roman" w:hAnsi="Verdana" w:cs="Arial"/>
          <w:b/>
          <w:sz w:val="24"/>
          <w:szCs w:val="24"/>
          <w:lang w:eastAsia="cs-CZ"/>
        </w:rPr>
        <w:t xml:space="preserve">do 31. </w:t>
      </w:r>
      <w:r>
        <w:rPr>
          <w:rFonts w:ascii="Verdana" w:eastAsia="Times New Roman" w:hAnsi="Verdana" w:cs="Arial"/>
          <w:b/>
          <w:sz w:val="24"/>
          <w:szCs w:val="24"/>
          <w:lang w:eastAsia="cs-CZ"/>
        </w:rPr>
        <w:t>s</w:t>
      </w:r>
      <w:r w:rsidRPr="00936836">
        <w:rPr>
          <w:rFonts w:ascii="Verdana" w:eastAsia="Times New Roman" w:hAnsi="Verdana" w:cs="Arial"/>
          <w:b/>
          <w:sz w:val="24"/>
          <w:szCs w:val="24"/>
          <w:lang w:eastAsia="cs-CZ"/>
        </w:rPr>
        <w:t>rpna 2020</w:t>
      </w:r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  <w:r w:rsidRPr="00936836">
        <w:rPr>
          <w:rFonts w:ascii="Verdana" w:eastAsia="Times New Roman" w:hAnsi="Verdana" w:cs="Arial"/>
          <w:b/>
          <w:sz w:val="24"/>
          <w:szCs w:val="24"/>
          <w:lang w:eastAsia="cs-CZ"/>
        </w:rPr>
        <w:t>uhrazena.</w:t>
      </w:r>
    </w:p>
    <w:p w:rsidR="00936836" w:rsidRDefault="00936836" w:rsidP="00936836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cs-CZ"/>
        </w:rPr>
      </w:pPr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Opět by nemělo být hovořeno o posunutí termínu, ale o odpuštění sankcí za pozdní úhradu daně.  </w:t>
      </w:r>
    </w:p>
    <w:p w:rsidR="00936836" w:rsidRDefault="00936836" w:rsidP="00936836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cs-CZ"/>
        </w:rPr>
      </w:pPr>
    </w:p>
    <w:p w:rsidR="00936836" w:rsidRDefault="00936836" w:rsidP="00936836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cs-CZ"/>
        </w:rPr>
      </w:pPr>
      <w:r w:rsidRPr="00936836">
        <w:rPr>
          <w:rFonts w:ascii="Verdana" w:eastAsia="Times New Roman" w:hAnsi="Verdana" w:cs="Arial"/>
          <w:b/>
          <w:sz w:val="24"/>
          <w:szCs w:val="24"/>
          <w:lang w:eastAsia="cs-CZ"/>
        </w:rPr>
        <w:t>c/</w:t>
      </w:r>
      <w:r>
        <w:rPr>
          <w:rFonts w:ascii="Verdana" w:eastAsia="Times New Roman" w:hAnsi="Verdana" w:cs="Arial"/>
          <w:sz w:val="24"/>
          <w:szCs w:val="24"/>
          <w:lang w:eastAsia="cs-CZ"/>
        </w:rPr>
        <w:t xml:space="preserve"> DPH</w:t>
      </w:r>
    </w:p>
    <w:p w:rsidR="007B60AF" w:rsidRDefault="00483219" w:rsidP="00936836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cs-CZ"/>
        </w:rPr>
      </w:pPr>
      <w:r w:rsidRPr="00483219">
        <w:rPr>
          <w:rFonts w:ascii="Verdana" w:eastAsia="Times New Roman" w:hAnsi="Verdana" w:cs="Arial"/>
          <w:sz w:val="24"/>
          <w:szCs w:val="24"/>
          <w:lang w:eastAsia="cs-CZ"/>
        </w:rPr>
        <w:t>Žádost o prodloužení lhůty nelze aplikovat u DPH</w:t>
      </w:r>
      <w:r w:rsidR="007B60AF">
        <w:rPr>
          <w:rFonts w:ascii="Verdana" w:eastAsia="Times New Roman" w:hAnsi="Verdana" w:cs="Arial"/>
          <w:sz w:val="24"/>
          <w:szCs w:val="24"/>
          <w:lang w:eastAsia="cs-CZ"/>
        </w:rPr>
        <w:t>.</w:t>
      </w:r>
      <w:r w:rsidRPr="00483219">
        <w:rPr>
          <w:rFonts w:ascii="Verdana" w:eastAsia="Times New Roman" w:hAnsi="Verdana" w:cs="Arial"/>
          <w:sz w:val="24"/>
          <w:szCs w:val="24"/>
          <w:lang w:eastAsia="cs-CZ"/>
        </w:rPr>
        <w:t xml:space="preserve"> </w:t>
      </w:r>
    </w:p>
    <w:p w:rsidR="007B60AF" w:rsidRDefault="007B60AF" w:rsidP="007B60AF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</w:p>
    <w:p w:rsidR="00936836" w:rsidRDefault="00936836" w:rsidP="007B60AF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sz w:val="24"/>
          <w:szCs w:val="24"/>
          <w:lang w:eastAsia="cs-CZ"/>
        </w:rPr>
      </w:pPr>
    </w:p>
    <w:p w:rsidR="007B60AF" w:rsidRPr="007B60AF" w:rsidRDefault="007B60AF" w:rsidP="007B60A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i/>
          <w:color w:val="555555"/>
          <w:sz w:val="24"/>
          <w:szCs w:val="24"/>
          <w:lang w:eastAsia="cs-CZ"/>
        </w:rPr>
      </w:pPr>
      <w:r>
        <w:rPr>
          <w:rFonts w:ascii="Verdana" w:eastAsia="Times New Roman" w:hAnsi="Verdana" w:cs="Arial"/>
          <w:b/>
          <w:i/>
          <w:sz w:val="24"/>
          <w:szCs w:val="24"/>
          <w:lang w:eastAsia="cs-CZ"/>
        </w:rPr>
        <w:t xml:space="preserve">2/ </w:t>
      </w:r>
      <w:r w:rsidRPr="007B60AF">
        <w:rPr>
          <w:rFonts w:ascii="Verdana" w:eastAsia="Times New Roman" w:hAnsi="Verdana" w:cs="Arial"/>
          <w:b/>
          <w:i/>
          <w:sz w:val="24"/>
          <w:szCs w:val="24"/>
          <w:lang w:eastAsia="cs-CZ"/>
        </w:rPr>
        <w:t>Neplacení zálohy na DPPO a DPFO:</w:t>
      </w:r>
      <w:r w:rsidR="00483219" w:rsidRPr="007B60AF">
        <w:rPr>
          <w:rFonts w:ascii="Arial" w:eastAsia="Times New Roman" w:hAnsi="Arial" w:cs="Arial"/>
          <w:b/>
          <w:bCs/>
          <w:i/>
          <w:color w:val="555555"/>
          <w:sz w:val="24"/>
          <w:szCs w:val="24"/>
          <w:lang w:eastAsia="cs-CZ"/>
        </w:rPr>
        <w:t> </w:t>
      </w:r>
    </w:p>
    <w:p w:rsidR="007B60AF" w:rsidRDefault="007B60AF" w:rsidP="007B60AF">
      <w:pPr>
        <w:shd w:val="clear" w:color="auto" w:fill="FFFFFF"/>
        <w:spacing w:before="120"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Promíjí se </w:t>
      </w:r>
      <w:r w:rsidRPr="007B60AF">
        <w:rPr>
          <w:rStyle w:val="Siln"/>
          <w:rFonts w:ascii="Verdana" w:hAnsi="Verdana" w:cs="Arial"/>
          <w:sz w:val="24"/>
          <w:szCs w:val="24"/>
          <w:shd w:val="clear" w:color="auto" w:fill="FFFFFF"/>
        </w:rPr>
        <w:t>červnové zálohy na daň z příjmů fyzických a právnických osob</w:t>
      </w:r>
      <w:r w:rsidRPr="007B60AF">
        <w:rPr>
          <w:rFonts w:ascii="Verdana" w:hAnsi="Verdana" w:cs="Arial"/>
          <w:sz w:val="24"/>
          <w:szCs w:val="24"/>
          <w:shd w:val="clear" w:color="auto" w:fill="FFFFFF"/>
        </w:rPr>
        <w:t xml:space="preserve">. </w:t>
      </w:r>
    </w:p>
    <w:p w:rsidR="00936836" w:rsidRDefault="00936836" w:rsidP="007B60AF">
      <w:pPr>
        <w:shd w:val="clear" w:color="auto" w:fill="FFFFFF"/>
        <w:spacing w:before="120"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Splatnost červnové zálohy je dle zákona 15. června 2020.</w:t>
      </w:r>
    </w:p>
    <w:p w:rsidR="00936836" w:rsidRDefault="00936836" w:rsidP="007B60AF">
      <w:pPr>
        <w:shd w:val="clear" w:color="auto" w:fill="FFFFFF"/>
        <w:spacing w:before="120"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483219" w:rsidRDefault="007B60AF" w:rsidP="007B60AF">
      <w:pPr>
        <w:shd w:val="clear" w:color="auto" w:fill="FFFFFF"/>
        <w:spacing w:before="120"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7B60AF">
        <w:rPr>
          <w:rFonts w:ascii="Verdana" w:hAnsi="Verdana" w:cs="Arial"/>
          <w:sz w:val="24"/>
          <w:szCs w:val="24"/>
          <w:shd w:val="clear" w:color="auto" w:fill="FFFFFF"/>
        </w:rPr>
        <w:t xml:space="preserve">Červnová záloha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- </w:t>
      </w:r>
      <w:r w:rsidRPr="007B60AF">
        <w:rPr>
          <w:rFonts w:ascii="Verdana" w:hAnsi="Verdana" w:cs="Arial"/>
          <w:sz w:val="24"/>
          <w:szCs w:val="24"/>
          <w:shd w:val="clear" w:color="auto" w:fill="FFFFFF"/>
        </w:rPr>
        <w:t xml:space="preserve"> druhá záloha u kvartálních plátců a první záloha v případě pololetních plátců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záloh. Záloha se neplatí vůbec, ale jejím prominutím nedochází k prominutí daně samotné. </w:t>
      </w:r>
    </w:p>
    <w:p w:rsidR="00566B26" w:rsidRPr="00936836" w:rsidRDefault="00566B26" w:rsidP="00936836">
      <w:pPr>
        <w:shd w:val="clear" w:color="auto" w:fill="FFFFFF"/>
        <w:spacing w:before="120" w:after="120" w:line="240" w:lineRule="auto"/>
        <w:jc w:val="both"/>
        <w:rPr>
          <w:rFonts w:ascii="Verdana" w:hAnsi="Verdana" w:cs="Arial"/>
          <w:i/>
          <w:sz w:val="24"/>
          <w:szCs w:val="24"/>
          <w:shd w:val="clear" w:color="auto" w:fill="FFFFFF"/>
        </w:rPr>
      </w:pPr>
      <w:r w:rsidRPr="00566B26">
        <w:rPr>
          <w:rFonts w:ascii="Verdana" w:hAnsi="Verdana" w:cs="Arial"/>
          <w:i/>
          <w:sz w:val="24"/>
          <w:szCs w:val="24"/>
          <w:shd w:val="clear" w:color="auto" w:fill="FFFFFF"/>
        </w:rPr>
        <w:t xml:space="preserve">Rozhodnutí o prominutí červnové zálohy bylo zveřejněno ve Finančním zpravodaji č. 5/2020 dne </w:t>
      </w:r>
      <w:proofErr w:type="gramStart"/>
      <w:r w:rsidRPr="00566B26">
        <w:rPr>
          <w:rFonts w:ascii="Verdana" w:hAnsi="Verdana" w:cs="Arial"/>
          <w:i/>
          <w:sz w:val="24"/>
          <w:szCs w:val="24"/>
          <w:shd w:val="clear" w:color="auto" w:fill="FFFFFF"/>
        </w:rPr>
        <w:t>24.03.2020</w:t>
      </w:r>
      <w:proofErr w:type="gramEnd"/>
      <w:r w:rsidRPr="00566B26">
        <w:rPr>
          <w:rFonts w:ascii="Verdana" w:hAnsi="Verdana" w:cs="Arial"/>
          <w:i/>
          <w:sz w:val="24"/>
          <w:szCs w:val="24"/>
          <w:shd w:val="clear" w:color="auto" w:fill="FFFFFF"/>
        </w:rPr>
        <w:t>.</w:t>
      </w:r>
    </w:p>
    <w:p w:rsidR="00936836" w:rsidRDefault="00936836" w:rsidP="007B60AF">
      <w:pPr>
        <w:shd w:val="clear" w:color="auto" w:fill="FFFFFF"/>
        <w:spacing w:before="120" w:after="120" w:line="240" w:lineRule="auto"/>
        <w:rPr>
          <w:rFonts w:ascii="Verdana" w:hAnsi="Verdana"/>
          <w:sz w:val="24"/>
          <w:szCs w:val="24"/>
        </w:rPr>
      </w:pPr>
    </w:p>
    <w:p w:rsidR="007B60AF" w:rsidRDefault="002D4B74" w:rsidP="007B60AF">
      <w:pPr>
        <w:shd w:val="clear" w:color="auto" w:fill="FFFFFF"/>
        <w:spacing w:before="120" w:after="120" w:line="240" w:lineRule="auto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3/ Úlevy na příslušenství daní a poplatcích:</w:t>
      </w:r>
    </w:p>
    <w:p w:rsidR="002D4B74" w:rsidRPr="007B60AF" w:rsidRDefault="002D4B74" w:rsidP="007B60AF">
      <w:pPr>
        <w:shd w:val="clear" w:color="auto" w:fill="FFFFFF"/>
        <w:spacing w:before="120" w:after="120" w:line="240" w:lineRule="auto"/>
        <w:rPr>
          <w:rFonts w:ascii="Verdana" w:hAnsi="Verdana"/>
          <w:b/>
          <w:i/>
          <w:sz w:val="24"/>
          <w:szCs w:val="24"/>
        </w:rPr>
      </w:pPr>
    </w:p>
    <w:p w:rsidR="00C662BE" w:rsidRDefault="00C662BE" w:rsidP="00C662BE">
      <w:pPr>
        <w:jc w:val="both"/>
        <w:rPr>
          <w:rFonts w:ascii="Verdana" w:hAnsi="Verdana"/>
          <w:b/>
          <w:sz w:val="24"/>
          <w:szCs w:val="24"/>
        </w:rPr>
      </w:pPr>
      <w:r w:rsidRPr="00833071">
        <w:rPr>
          <w:rFonts w:ascii="Verdana" w:hAnsi="Verdana"/>
          <w:b/>
          <w:sz w:val="24"/>
          <w:szCs w:val="24"/>
        </w:rPr>
        <w:t>Ministryně financí</w:t>
      </w:r>
      <w:r>
        <w:rPr>
          <w:rFonts w:ascii="Verdana" w:hAnsi="Verdana"/>
          <w:sz w:val="24"/>
          <w:szCs w:val="24"/>
        </w:rPr>
        <w:t xml:space="preserve"> Rozhodla </w:t>
      </w:r>
      <w:r w:rsidR="00833071">
        <w:rPr>
          <w:rFonts w:ascii="Verdana" w:hAnsi="Verdana"/>
          <w:sz w:val="24"/>
          <w:szCs w:val="24"/>
        </w:rPr>
        <w:t xml:space="preserve">rozhodnutím </w:t>
      </w:r>
      <w:proofErr w:type="spellStart"/>
      <w:r w:rsidR="00833071">
        <w:rPr>
          <w:rFonts w:ascii="Verdana" w:hAnsi="Verdana"/>
          <w:sz w:val="24"/>
          <w:szCs w:val="24"/>
        </w:rPr>
        <w:t>čj</w:t>
      </w:r>
      <w:proofErr w:type="spellEnd"/>
      <w:r w:rsidR="00833071">
        <w:rPr>
          <w:rFonts w:ascii="Verdana" w:hAnsi="Verdana"/>
          <w:sz w:val="24"/>
          <w:szCs w:val="24"/>
        </w:rPr>
        <w:t xml:space="preserve">.: MF-7108/2020/3901-2 </w:t>
      </w:r>
      <w:r>
        <w:rPr>
          <w:rFonts w:ascii="Verdana" w:hAnsi="Verdana"/>
          <w:sz w:val="24"/>
          <w:szCs w:val="24"/>
        </w:rPr>
        <w:t xml:space="preserve">podle § 260 odst. 1 písm. b/ zákona č. 280/2009 Sb., daňový řád v platném znění o </w:t>
      </w:r>
      <w:r>
        <w:rPr>
          <w:rFonts w:ascii="Verdana" w:hAnsi="Verdana"/>
          <w:b/>
          <w:sz w:val="24"/>
          <w:szCs w:val="24"/>
        </w:rPr>
        <w:t>prominutí:</w:t>
      </w:r>
    </w:p>
    <w:p w:rsidR="004C3872" w:rsidRPr="004C3872" w:rsidRDefault="00C662BE" w:rsidP="007B60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daňovým subjektům podávajícím </w:t>
      </w:r>
      <w:r w:rsidRPr="004C3872">
        <w:rPr>
          <w:rFonts w:ascii="Verdana" w:hAnsi="Verdana"/>
          <w:b/>
          <w:sz w:val="24"/>
          <w:szCs w:val="24"/>
        </w:rPr>
        <w:t>daňové přiznání k dani z příjmů</w:t>
      </w:r>
      <w:r>
        <w:rPr>
          <w:rFonts w:ascii="Verdana" w:hAnsi="Verdana"/>
          <w:sz w:val="24"/>
          <w:szCs w:val="24"/>
        </w:rPr>
        <w:t xml:space="preserve"> dle § 136 odst. 1/ daňového řádu, za podmínky, že dojde k úhradě daně z příjmů za zdaňovací období roku 2019</w:t>
      </w:r>
      <w:r w:rsidR="004C3872">
        <w:rPr>
          <w:rFonts w:ascii="Verdana" w:hAnsi="Verdana"/>
          <w:sz w:val="24"/>
          <w:szCs w:val="24"/>
        </w:rPr>
        <w:t xml:space="preserve"> nejpozději dne </w:t>
      </w:r>
      <w:proofErr w:type="gramStart"/>
      <w:r w:rsidR="004C3872">
        <w:rPr>
          <w:rFonts w:ascii="Verdana" w:hAnsi="Verdana"/>
          <w:sz w:val="24"/>
          <w:szCs w:val="24"/>
        </w:rPr>
        <w:t>01.07.2020</w:t>
      </w:r>
      <w:proofErr w:type="gramEnd"/>
      <w:r w:rsidR="004C3872">
        <w:rPr>
          <w:rFonts w:ascii="Verdana" w:hAnsi="Verdana"/>
          <w:sz w:val="24"/>
          <w:szCs w:val="24"/>
        </w:rPr>
        <w:tab/>
      </w:r>
      <w:r w:rsidR="004C3872">
        <w:rPr>
          <w:rFonts w:ascii="Verdana" w:hAnsi="Verdana"/>
          <w:sz w:val="24"/>
          <w:szCs w:val="24"/>
        </w:rPr>
        <w:tab/>
      </w:r>
      <w:r w:rsidR="004C3872">
        <w:rPr>
          <w:rFonts w:ascii="Verdana" w:hAnsi="Verdana"/>
          <w:sz w:val="24"/>
          <w:szCs w:val="24"/>
        </w:rPr>
        <w:tab/>
      </w:r>
      <w:r w:rsidR="004C3872" w:rsidRPr="004C3872">
        <w:rPr>
          <w:rFonts w:ascii="Verdana" w:hAnsi="Verdana"/>
          <w:b/>
          <w:sz w:val="24"/>
          <w:szCs w:val="24"/>
        </w:rPr>
        <w:t>promíjí</w:t>
      </w:r>
      <w:r w:rsidR="004C3872">
        <w:rPr>
          <w:rFonts w:ascii="Verdana" w:hAnsi="Verdana"/>
          <w:b/>
          <w:sz w:val="24"/>
          <w:szCs w:val="24"/>
        </w:rPr>
        <w:tab/>
      </w:r>
      <w:r w:rsidR="004C3872">
        <w:rPr>
          <w:rFonts w:ascii="Verdana" w:hAnsi="Verdana"/>
          <w:b/>
          <w:sz w:val="24"/>
          <w:szCs w:val="24"/>
        </w:rPr>
        <w:tab/>
      </w:r>
      <w:r w:rsidR="004C3872" w:rsidRPr="004C3872">
        <w:rPr>
          <w:rFonts w:ascii="Verdana" w:hAnsi="Verdana"/>
          <w:b/>
          <w:sz w:val="24"/>
          <w:szCs w:val="24"/>
        </w:rPr>
        <w:t>úrok z prodlení</w:t>
      </w:r>
      <w:r w:rsidR="004C3872">
        <w:rPr>
          <w:rFonts w:ascii="Verdana" w:hAnsi="Verdana"/>
          <w:sz w:val="24"/>
          <w:szCs w:val="24"/>
        </w:rPr>
        <w:t xml:space="preserve"> podle § 252 </w:t>
      </w:r>
      <w:r w:rsidR="004C3872" w:rsidRPr="004C3872">
        <w:rPr>
          <w:rFonts w:ascii="Verdana" w:hAnsi="Verdana"/>
          <w:sz w:val="24"/>
          <w:szCs w:val="24"/>
        </w:rPr>
        <w:t xml:space="preserve">daňového řádu a </w:t>
      </w:r>
      <w:r w:rsidR="004C3872" w:rsidRPr="004C3872">
        <w:rPr>
          <w:rFonts w:ascii="Verdana" w:hAnsi="Verdana"/>
          <w:b/>
          <w:sz w:val="24"/>
          <w:szCs w:val="24"/>
        </w:rPr>
        <w:t>úrok z posečkané částky</w:t>
      </w:r>
      <w:r w:rsidR="004C3872" w:rsidRPr="004C3872">
        <w:rPr>
          <w:rFonts w:ascii="Verdana" w:hAnsi="Verdana"/>
          <w:sz w:val="24"/>
          <w:szCs w:val="24"/>
        </w:rPr>
        <w:t xml:space="preserve"> podle § 157 daňového řádu na dani z příjmů za zdaňovací období roku 2019</w:t>
      </w:r>
      <w:r w:rsidR="004C3872">
        <w:rPr>
          <w:rFonts w:ascii="Verdana" w:hAnsi="Verdana"/>
          <w:sz w:val="24"/>
          <w:szCs w:val="24"/>
        </w:rPr>
        <w:t xml:space="preserve">. </w:t>
      </w:r>
      <w:r w:rsidR="004C3872">
        <w:rPr>
          <w:rFonts w:ascii="Verdana" w:hAnsi="Verdana"/>
          <w:sz w:val="24"/>
          <w:szCs w:val="24"/>
        </w:rPr>
        <w:lastRenderedPageBreak/>
        <w:t xml:space="preserve">Výjimku má úrok z prodlení a úrok z posečkané částky, které se váží k dani z příjmů </w:t>
      </w:r>
      <w:proofErr w:type="spellStart"/>
      <w:r w:rsidR="004C3872">
        <w:rPr>
          <w:rFonts w:ascii="Verdana" w:hAnsi="Verdana"/>
          <w:sz w:val="24"/>
          <w:szCs w:val="24"/>
        </w:rPr>
        <w:t>fyz</w:t>
      </w:r>
      <w:proofErr w:type="spellEnd"/>
      <w:r w:rsidR="004C3872">
        <w:rPr>
          <w:rFonts w:ascii="Verdana" w:hAnsi="Verdana"/>
          <w:sz w:val="24"/>
          <w:szCs w:val="24"/>
        </w:rPr>
        <w:t>. osob ze závislé činnosti.</w:t>
      </w:r>
    </w:p>
    <w:p w:rsidR="004C3872" w:rsidRPr="004C3872" w:rsidRDefault="004C3872" w:rsidP="007B60AF">
      <w:pPr>
        <w:pStyle w:val="Odstavecseseznamem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3071" w:rsidRPr="007B60AF" w:rsidRDefault="004C3872" w:rsidP="007B60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pokutu</w:t>
      </w:r>
      <w:r>
        <w:rPr>
          <w:rFonts w:ascii="Verdana" w:hAnsi="Verdana"/>
          <w:sz w:val="24"/>
          <w:szCs w:val="24"/>
        </w:rPr>
        <w:t xml:space="preserve"> za nepodání kontrolního hlášení podle § 101h odst. 1 písm. a/ zákona č. 235/2004 Sb., </w:t>
      </w:r>
      <w:r w:rsidRPr="004C3872">
        <w:rPr>
          <w:rFonts w:ascii="Verdana" w:hAnsi="Verdana"/>
          <w:b/>
          <w:sz w:val="24"/>
          <w:szCs w:val="24"/>
        </w:rPr>
        <w:t>o DPH v platném znění</w:t>
      </w:r>
      <w:r>
        <w:rPr>
          <w:rFonts w:ascii="Verdana" w:hAnsi="Verdana"/>
          <w:sz w:val="24"/>
          <w:szCs w:val="24"/>
        </w:rPr>
        <w:t xml:space="preserve">, pokud povinnost k její úhradě vznikla v období od </w:t>
      </w:r>
      <w:proofErr w:type="gramStart"/>
      <w:r>
        <w:rPr>
          <w:rFonts w:ascii="Verdana" w:hAnsi="Verdana"/>
          <w:sz w:val="24"/>
          <w:szCs w:val="24"/>
        </w:rPr>
        <w:t>01.03.2020</w:t>
      </w:r>
      <w:proofErr w:type="gramEnd"/>
      <w:r>
        <w:rPr>
          <w:rFonts w:ascii="Verdana" w:hAnsi="Verdana"/>
          <w:sz w:val="24"/>
          <w:szCs w:val="24"/>
        </w:rPr>
        <w:t xml:space="preserve"> do 31.07.2020. </w:t>
      </w:r>
    </w:p>
    <w:p w:rsidR="007B60AF" w:rsidRPr="007B60AF" w:rsidRDefault="007B60AF" w:rsidP="007B60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C3872" w:rsidRPr="004C3872" w:rsidRDefault="004C3872" w:rsidP="007B60AF">
      <w:pPr>
        <w:pStyle w:val="Odstavecseseznamem"/>
        <w:spacing w:after="0" w:line="240" w:lineRule="auto"/>
        <w:ind w:left="0"/>
        <w:rPr>
          <w:rFonts w:ascii="Verdana" w:hAnsi="Verdana"/>
          <w:b/>
          <w:sz w:val="24"/>
          <w:szCs w:val="24"/>
        </w:rPr>
      </w:pPr>
      <w:proofErr w:type="spellStart"/>
      <w:r w:rsidRPr="004C3872">
        <w:rPr>
          <w:rFonts w:ascii="Verdana" w:hAnsi="Verdana"/>
          <w:sz w:val="24"/>
          <w:szCs w:val="24"/>
        </w:rPr>
        <w:t>pzn</w:t>
      </w:r>
      <w:proofErr w:type="spellEnd"/>
      <w:r w:rsidRPr="004C3872">
        <w:rPr>
          <w:rFonts w:ascii="Verdana" w:hAnsi="Verdana"/>
          <w:sz w:val="24"/>
          <w:szCs w:val="24"/>
        </w:rPr>
        <w:t>.: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C3872">
        <w:rPr>
          <w:rFonts w:ascii="Verdana" w:hAnsi="Verdana"/>
          <w:sz w:val="24"/>
          <w:szCs w:val="24"/>
        </w:rPr>
        <w:t>/jde o pokutu ve výši Kč 1000,--</w:t>
      </w:r>
      <w:r>
        <w:rPr>
          <w:rFonts w:ascii="Verdana" w:hAnsi="Verdana"/>
          <w:sz w:val="24"/>
          <w:szCs w:val="24"/>
        </w:rPr>
        <w:t>, kdy plátce daně podá přiznání opožděně, ale není k tomu vyzván správcem daně/</w:t>
      </w:r>
    </w:p>
    <w:p w:rsidR="004C3872" w:rsidRPr="004C3872" w:rsidRDefault="004C3872" w:rsidP="007B60AF">
      <w:pPr>
        <w:pStyle w:val="Odstavecseseznamem"/>
        <w:spacing w:after="0"/>
        <w:rPr>
          <w:rFonts w:ascii="Verdana" w:hAnsi="Verdana"/>
          <w:b/>
          <w:sz w:val="24"/>
          <w:szCs w:val="24"/>
        </w:rPr>
      </w:pPr>
    </w:p>
    <w:p w:rsidR="004C3872" w:rsidRDefault="00833071" w:rsidP="007B60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Generální ředitelka Generálního finančního ředitelství</w:t>
      </w:r>
      <w:r>
        <w:rPr>
          <w:rFonts w:ascii="Verdana" w:hAnsi="Verdana"/>
          <w:sz w:val="24"/>
          <w:szCs w:val="24"/>
        </w:rPr>
        <w:t xml:space="preserve"> vydala Pokyn č. GFŘ – ED- 44 pod </w:t>
      </w:r>
      <w:proofErr w:type="spellStart"/>
      <w:r>
        <w:rPr>
          <w:rFonts w:ascii="Verdana" w:hAnsi="Verdana"/>
          <w:sz w:val="24"/>
          <w:szCs w:val="24"/>
        </w:rPr>
        <w:t>čj</w:t>
      </w:r>
      <w:proofErr w:type="spellEnd"/>
      <w:r>
        <w:rPr>
          <w:rFonts w:ascii="Verdana" w:hAnsi="Verdana"/>
          <w:sz w:val="24"/>
          <w:szCs w:val="24"/>
        </w:rPr>
        <w:t>.: 18787/20/7700-10123 k promíjení úroku z prodlení, úroku z posečkané částky a pokuty za nepodání kontrolního hlášení ve výši Kč 10000,-- až Kč 50000,--.</w:t>
      </w:r>
    </w:p>
    <w:p w:rsidR="007B60AF" w:rsidRDefault="007B60AF" w:rsidP="007B60AF">
      <w:pPr>
        <w:spacing w:after="0"/>
        <w:jc w:val="both"/>
        <w:rPr>
          <w:rFonts w:ascii="Verdana" w:hAnsi="Verdana"/>
          <w:sz w:val="24"/>
          <w:szCs w:val="24"/>
        </w:rPr>
      </w:pPr>
    </w:p>
    <w:p w:rsidR="00833071" w:rsidRDefault="00833071" w:rsidP="007B60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Tento pokyn se vztahuje na události, které nastanou v období od </w:t>
      </w:r>
      <w:proofErr w:type="gramStart"/>
      <w:r w:rsidRPr="00833071">
        <w:rPr>
          <w:rFonts w:ascii="Verdana" w:hAnsi="Verdana"/>
          <w:b/>
          <w:sz w:val="24"/>
          <w:szCs w:val="24"/>
        </w:rPr>
        <w:t>01.03.2020</w:t>
      </w:r>
      <w:proofErr w:type="gramEnd"/>
      <w:r w:rsidRPr="00833071">
        <w:rPr>
          <w:rFonts w:ascii="Verdana" w:hAnsi="Verdana"/>
          <w:b/>
          <w:sz w:val="24"/>
          <w:szCs w:val="24"/>
        </w:rPr>
        <w:t xml:space="preserve"> do 31.07.2020</w:t>
      </w:r>
      <w:r>
        <w:rPr>
          <w:rFonts w:ascii="Verdana" w:hAnsi="Verdana"/>
          <w:sz w:val="24"/>
          <w:szCs w:val="24"/>
        </w:rPr>
        <w:t xml:space="preserve"> a mají vztah ke kontrolnímu hlášení na DPH.</w:t>
      </w:r>
    </w:p>
    <w:p w:rsidR="00566B26" w:rsidRDefault="00566B26" w:rsidP="007B60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3071" w:rsidRPr="00566B26" w:rsidRDefault="00833071" w:rsidP="007B60AF">
      <w:p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566B26">
        <w:rPr>
          <w:rFonts w:ascii="Verdana" w:hAnsi="Verdana"/>
          <w:i/>
          <w:sz w:val="24"/>
          <w:szCs w:val="24"/>
        </w:rPr>
        <w:t>Oba výše uvedené dokumenty byly uveřejněny ve Finančním zpravodaji č. 4/2020 dne 16. března 2020.</w:t>
      </w:r>
    </w:p>
    <w:p w:rsidR="002D4B74" w:rsidRDefault="002D4B74" w:rsidP="007B60A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Daňové subjekty budou muset pro posečkání s platbou daně požádat správce daně o vydání rozhodnutí o posečkání s platbou. Tyto žádosti budou muset daňové subjekty odůvodnit tak, aby správce daně jejich žádosti pokud možno vyhověl. </w:t>
      </w:r>
    </w:p>
    <w:p w:rsidR="007B60AF" w:rsidRPr="002D4B74" w:rsidRDefault="002D4B74" w:rsidP="007B60A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Výše uvedené Rozhodnutí ministryně financí promíjí toto příslušenství k dani a také správní poplatky s tím spojené. </w:t>
      </w:r>
    </w:p>
    <w:p w:rsidR="002D4B74" w:rsidRDefault="002D4B74" w:rsidP="007B60AF">
      <w:pPr>
        <w:jc w:val="both"/>
        <w:rPr>
          <w:rFonts w:ascii="Verdana" w:hAnsi="Verdana"/>
          <w:color w:val="00B050"/>
          <w:sz w:val="24"/>
          <w:szCs w:val="24"/>
        </w:rPr>
      </w:pPr>
    </w:p>
    <w:p w:rsidR="002D4B74" w:rsidRDefault="002D4B74" w:rsidP="007B60AF">
      <w:pPr>
        <w:jc w:val="both"/>
        <w:rPr>
          <w:rFonts w:ascii="Verdana" w:hAnsi="Verdana"/>
          <w:color w:val="00B050"/>
          <w:sz w:val="24"/>
          <w:szCs w:val="24"/>
        </w:rPr>
      </w:pPr>
    </w:p>
    <w:p w:rsidR="007B60AF" w:rsidRDefault="007B60AF" w:rsidP="007B60AF">
      <w:pPr>
        <w:jc w:val="both"/>
        <w:rPr>
          <w:rFonts w:ascii="Verdana" w:hAnsi="Verdana"/>
          <w:b/>
          <w:i/>
          <w:sz w:val="24"/>
          <w:szCs w:val="24"/>
        </w:rPr>
      </w:pPr>
      <w:r w:rsidRPr="007B60AF">
        <w:rPr>
          <w:rFonts w:ascii="Verdana" w:hAnsi="Verdana"/>
          <w:b/>
          <w:i/>
          <w:sz w:val="24"/>
          <w:szCs w:val="24"/>
        </w:rPr>
        <w:t>4/ EET  - elektronická evidence tržeb</w:t>
      </w:r>
    </w:p>
    <w:p w:rsidR="002D4B74" w:rsidRDefault="003045E6" w:rsidP="007B60AF">
      <w:pPr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3045E6">
        <w:rPr>
          <w:rFonts w:ascii="Verdana" w:hAnsi="Verdana"/>
          <w:sz w:val="24"/>
          <w:szCs w:val="24"/>
        </w:rPr>
        <w:t>V</w:t>
      </w:r>
      <w:r w:rsidRPr="003045E6">
        <w:rPr>
          <w:rFonts w:ascii="Verdana" w:hAnsi="Verdana" w:cs="Arial"/>
          <w:sz w:val="24"/>
          <w:szCs w:val="24"/>
          <w:shd w:val="clear" w:color="auto" w:fill="FFFFFF"/>
        </w:rPr>
        <w:t>e Sbírce zákonů byla dne 27. března 2020 zveřejněna novela zákona o evidenci tržeb (zákon č. 137/2020 Sb., o některých úpravách v oblasti evidence tržeb v souvislosti s vyhlášením nouzového stavu), která s účinností k tomuto datu fakticky </w:t>
      </w:r>
      <w:r w:rsidRPr="003045E6">
        <w:rPr>
          <w:rStyle w:val="Siln"/>
          <w:rFonts w:ascii="Verdana" w:hAnsi="Verdana" w:cs="Arial"/>
          <w:sz w:val="24"/>
          <w:szCs w:val="24"/>
          <w:shd w:val="clear" w:color="auto" w:fill="FFFFFF"/>
        </w:rPr>
        <w:t>pozastavuje povinnost evidence tržeb</w:t>
      </w:r>
      <w:r w:rsidRPr="003045E6">
        <w:rPr>
          <w:rFonts w:ascii="Verdana" w:hAnsi="Verdana" w:cs="Arial"/>
          <w:sz w:val="24"/>
          <w:szCs w:val="24"/>
          <w:shd w:val="clear" w:color="auto" w:fill="FFFFFF"/>
        </w:rPr>
        <w:t>, a to </w:t>
      </w:r>
      <w:r w:rsidRPr="003045E6">
        <w:rPr>
          <w:rStyle w:val="Siln"/>
          <w:rFonts w:ascii="Verdana" w:hAnsi="Verdana" w:cs="Arial"/>
          <w:sz w:val="24"/>
          <w:szCs w:val="24"/>
          <w:shd w:val="clear" w:color="auto" w:fill="FFFFFF"/>
        </w:rPr>
        <w:t>po dobu stavu nouze a následujících tří měsíců</w:t>
      </w:r>
      <w:r w:rsidRPr="003045E6">
        <w:rPr>
          <w:rFonts w:ascii="Verdana" w:hAnsi="Verdana" w:cs="Arial"/>
          <w:sz w:val="24"/>
          <w:szCs w:val="24"/>
          <w:shd w:val="clear" w:color="auto" w:fill="FFFFFF"/>
        </w:rPr>
        <w:t xml:space="preserve">. Po tuto dobu nebude muset žádný poplatník evidovat své tržby a tato povinnost nebude nikterak kontrolována. </w:t>
      </w:r>
    </w:p>
    <w:p w:rsidR="00AB41C0" w:rsidRPr="00AB41C0" w:rsidRDefault="00AB41C0" w:rsidP="00AB41C0">
      <w:pPr>
        <w:spacing w:after="0"/>
        <w:jc w:val="both"/>
        <w:rPr>
          <w:rFonts w:ascii="Verdana" w:hAnsi="Verdana" w:cs="Arial"/>
          <w:b/>
          <w:i/>
          <w:sz w:val="24"/>
          <w:szCs w:val="24"/>
          <w:u w:val="single"/>
          <w:shd w:val="clear" w:color="auto" w:fill="FFFFFF"/>
        </w:rPr>
      </w:pPr>
      <w:r w:rsidRPr="00AB41C0">
        <w:rPr>
          <w:rFonts w:ascii="Verdana" w:hAnsi="Verdana" w:cs="Arial"/>
          <w:b/>
          <w:i/>
          <w:sz w:val="24"/>
          <w:szCs w:val="24"/>
          <w:u w:val="single"/>
          <w:shd w:val="clear" w:color="auto" w:fill="FFFFFF"/>
        </w:rPr>
        <w:t>Novinka:</w:t>
      </w:r>
    </w:p>
    <w:p w:rsidR="00494E92" w:rsidRPr="007C0CCD" w:rsidRDefault="00115FD6" w:rsidP="007B60AF">
      <w:pPr>
        <w:jc w:val="both"/>
        <w:rPr>
          <w:rFonts w:ascii="Verdana" w:hAnsi="Verdana" w:cs="Arial"/>
          <w:b/>
          <w:i/>
          <w:sz w:val="24"/>
          <w:szCs w:val="24"/>
          <w:shd w:val="clear" w:color="auto" w:fill="FFFFFF"/>
        </w:rPr>
      </w:pPr>
      <w:r w:rsidRPr="00AB41C0">
        <w:rPr>
          <w:rFonts w:ascii="Verdana" w:hAnsi="Verdana" w:cs="Arial"/>
          <w:b/>
          <w:i/>
          <w:sz w:val="24"/>
          <w:szCs w:val="24"/>
          <w:shd w:val="clear" w:color="auto" w:fill="FFFFFF"/>
        </w:rPr>
        <w:t xml:space="preserve">Dne </w:t>
      </w:r>
      <w:proofErr w:type="gramStart"/>
      <w:r w:rsidRPr="00AB41C0">
        <w:rPr>
          <w:rFonts w:ascii="Verdana" w:hAnsi="Verdana" w:cs="Arial"/>
          <w:b/>
          <w:i/>
          <w:sz w:val="24"/>
          <w:szCs w:val="24"/>
          <w:shd w:val="clear" w:color="auto" w:fill="FFFFFF"/>
        </w:rPr>
        <w:t>04.05.2020</w:t>
      </w:r>
      <w:proofErr w:type="gramEnd"/>
      <w:r w:rsidRPr="00AB41C0">
        <w:rPr>
          <w:rFonts w:ascii="Verdana" w:hAnsi="Verdana" w:cs="Arial"/>
          <w:b/>
          <w:i/>
          <w:sz w:val="24"/>
          <w:szCs w:val="24"/>
          <w:shd w:val="clear" w:color="auto" w:fill="FFFFFF"/>
        </w:rPr>
        <w:t xml:space="preserve"> schválila vláda návrh MF ČR, aby všechny vlny  EET </w:t>
      </w:r>
      <w:r w:rsidR="00AB41C0" w:rsidRPr="00AB41C0">
        <w:rPr>
          <w:rFonts w:ascii="Verdana" w:hAnsi="Verdana" w:cs="Arial"/>
          <w:b/>
          <w:i/>
          <w:sz w:val="24"/>
          <w:szCs w:val="24"/>
          <w:shd w:val="clear" w:color="auto" w:fill="FFFFFF"/>
        </w:rPr>
        <w:t xml:space="preserve">byly odloženy až do </w:t>
      </w:r>
      <w:r w:rsidRPr="00AB41C0">
        <w:rPr>
          <w:rFonts w:ascii="Verdana" w:hAnsi="Verdana" w:cs="Arial"/>
          <w:b/>
          <w:i/>
          <w:sz w:val="24"/>
          <w:szCs w:val="24"/>
          <w:shd w:val="clear" w:color="auto" w:fill="FFFFFF"/>
        </w:rPr>
        <w:t xml:space="preserve">konce roku 2020, tudíž by </w:t>
      </w:r>
      <w:r w:rsidR="00AB41C0" w:rsidRPr="00AB41C0">
        <w:rPr>
          <w:rFonts w:ascii="Verdana" w:hAnsi="Verdana" w:cs="Arial"/>
          <w:b/>
          <w:i/>
          <w:sz w:val="24"/>
          <w:szCs w:val="24"/>
          <w:shd w:val="clear" w:color="auto" w:fill="FFFFFF"/>
        </w:rPr>
        <w:t xml:space="preserve">se tržby u </w:t>
      </w:r>
      <w:r w:rsidR="00AB41C0" w:rsidRPr="00AB41C0">
        <w:rPr>
          <w:rFonts w:ascii="Verdana" w:hAnsi="Verdana" w:cs="Arial"/>
          <w:b/>
          <w:i/>
          <w:sz w:val="24"/>
          <w:szCs w:val="24"/>
          <w:shd w:val="clear" w:color="auto" w:fill="FFFFFF"/>
        </w:rPr>
        <w:lastRenderedPageBreak/>
        <w:t>všech podnikatelů začaly evidovat k 01.01.2021.</w:t>
      </w:r>
      <w:r w:rsidRPr="00AB41C0">
        <w:rPr>
          <w:rFonts w:ascii="Verdana" w:hAnsi="Verdana" w:cs="Arial"/>
          <w:b/>
          <w:i/>
          <w:sz w:val="24"/>
          <w:szCs w:val="24"/>
          <w:shd w:val="clear" w:color="auto" w:fill="FFFFFF"/>
        </w:rPr>
        <w:t xml:space="preserve"> </w:t>
      </w:r>
      <w:r w:rsidR="00AB41C0" w:rsidRPr="00AB41C0">
        <w:rPr>
          <w:rFonts w:ascii="Verdana" w:hAnsi="Verdana" w:cs="Arial"/>
          <w:b/>
          <w:i/>
          <w:sz w:val="24"/>
          <w:szCs w:val="24"/>
          <w:shd w:val="clear" w:color="auto" w:fill="FFFFFF"/>
        </w:rPr>
        <w:t xml:space="preserve"> Tato novela bude projednávána v PČR ve stavu legislativní nouze.</w:t>
      </w:r>
    </w:p>
    <w:p w:rsidR="003045E6" w:rsidRDefault="003045E6" w:rsidP="007B60AF">
      <w:pPr>
        <w:jc w:val="both"/>
        <w:rPr>
          <w:rFonts w:ascii="Verdana" w:hAnsi="Verdana" w:cs="Arial"/>
          <w:b/>
          <w:i/>
          <w:sz w:val="24"/>
          <w:szCs w:val="24"/>
          <w:shd w:val="clear" w:color="auto" w:fill="FFFFFF"/>
        </w:rPr>
      </w:pPr>
      <w:r w:rsidRPr="003045E6">
        <w:rPr>
          <w:rFonts w:ascii="Verdana" w:hAnsi="Verdana" w:cs="Arial"/>
          <w:b/>
          <w:i/>
          <w:sz w:val="24"/>
          <w:szCs w:val="24"/>
          <w:shd w:val="clear" w:color="auto" w:fill="FFFFFF"/>
        </w:rPr>
        <w:t>5/ Uplatnění daňových ztrát zpětně</w:t>
      </w:r>
    </w:p>
    <w:p w:rsidR="003045E6" w:rsidRDefault="003045E6" w:rsidP="007B60AF">
      <w:pPr>
        <w:jc w:val="both"/>
        <w:rPr>
          <w:rFonts w:ascii="Verdana" w:hAnsi="Verdana" w:cs="Arial"/>
          <w:color w:val="000000"/>
          <w:sz w:val="24"/>
          <w:szCs w:val="24"/>
          <w:u w:val="single"/>
        </w:rPr>
      </w:pPr>
      <w:r w:rsidRPr="003045E6">
        <w:rPr>
          <w:rStyle w:val="Siln"/>
          <w:rFonts w:ascii="Verdana" w:hAnsi="Verdana" w:cs="Arial"/>
          <w:color w:val="000000"/>
          <w:sz w:val="24"/>
          <w:szCs w:val="24"/>
        </w:rPr>
        <w:t xml:space="preserve">Zavedení institutu </w:t>
      </w:r>
      <w:proofErr w:type="spellStart"/>
      <w:r w:rsidRPr="003045E6">
        <w:rPr>
          <w:rStyle w:val="Siln"/>
          <w:rFonts w:ascii="Verdana" w:hAnsi="Verdana" w:cs="Arial"/>
          <w:color w:val="000000"/>
          <w:sz w:val="24"/>
          <w:szCs w:val="24"/>
        </w:rPr>
        <w:t>Loss</w:t>
      </w:r>
      <w:proofErr w:type="spellEnd"/>
      <w:r w:rsidRPr="003045E6">
        <w:rPr>
          <w:rStyle w:val="Siln"/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3045E6">
        <w:rPr>
          <w:rStyle w:val="Siln"/>
          <w:rFonts w:ascii="Verdana" w:hAnsi="Verdana" w:cs="Arial"/>
          <w:color w:val="000000"/>
          <w:sz w:val="24"/>
          <w:szCs w:val="24"/>
        </w:rPr>
        <w:t>carryback</w:t>
      </w:r>
      <w:proofErr w:type="spellEnd"/>
      <w:r w:rsidRPr="003045E6">
        <w:rPr>
          <w:rFonts w:ascii="Verdana" w:hAnsi="Verdana" w:cs="Arial"/>
          <w:color w:val="000000"/>
          <w:sz w:val="24"/>
          <w:szCs w:val="24"/>
        </w:rPr>
        <w:t xml:space="preserve"> (zpětné působení daňové ztráty) u daně z příjmů </w:t>
      </w:r>
      <w:r>
        <w:rPr>
          <w:rFonts w:ascii="Verdana" w:hAnsi="Verdana" w:cs="Arial"/>
          <w:color w:val="000000"/>
          <w:sz w:val="24"/>
          <w:szCs w:val="24"/>
        </w:rPr>
        <w:t>fyzických i právnických osob za zdaňovací období roku</w:t>
      </w:r>
      <w:r w:rsidRPr="003045E6">
        <w:rPr>
          <w:rFonts w:ascii="Verdana" w:hAnsi="Verdana" w:cs="Arial"/>
          <w:color w:val="000000"/>
          <w:sz w:val="24"/>
          <w:szCs w:val="24"/>
        </w:rPr>
        <w:t xml:space="preserve"> 2020. </w:t>
      </w:r>
      <w:r w:rsidRPr="003045E6">
        <w:rPr>
          <w:rFonts w:ascii="Verdana" w:hAnsi="Verdana" w:cs="Arial"/>
          <w:color w:val="000000"/>
          <w:sz w:val="24"/>
          <w:szCs w:val="24"/>
          <w:u w:val="single"/>
        </w:rPr>
        <w:t>Bude ji možné zpětně uplatnit v daňovém přiznání za rok 2019 a 2018.</w:t>
      </w:r>
      <w:r>
        <w:rPr>
          <w:rFonts w:ascii="Verdana" w:hAnsi="Verdana" w:cs="Arial"/>
          <w:color w:val="000000"/>
          <w:sz w:val="24"/>
          <w:szCs w:val="24"/>
          <w:u w:val="single"/>
        </w:rPr>
        <w:t xml:space="preserve"> </w:t>
      </w:r>
    </w:p>
    <w:p w:rsidR="003045E6" w:rsidRPr="003045E6" w:rsidRDefault="00566B26" w:rsidP="007B60A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Uplatnit ztrátu za zdaňovací období započaté v roce 2020 v letech 2019 a 2018 bude možno na základě podání dodatečného daňového přiznání za tyto zdaňovací období. Přeplatek bude vracen na základě podání žádosti daňového subjektu. </w:t>
      </w:r>
    </w:p>
    <w:p w:rsidR="00494E92" w:rsidRDefault="00BD2B88" w:rsidP="00BD2B88">
      <w:pPr>
        <w:spacing w:after="0"/>
        <w:jc w:val="both"/>
        <w:rPr>
          <w:rFonts w:ascii="Verdana" w:hAnsi="Verdana"/>
          <w:sz w:val="24"/>
          <w:szCs w:val="24"/>
        </w:rPr>
      </w:pPr>
      <w:r w:rsidRPr="00BD2B88">
        <w:rPr>
          <w:rFonts w:ascii="Verdana" w:hAnsi="Verdana"/>
          <w:sz w:val="24"/>
          <w:szCs w:val="24"/>
        </w:rPr>
        <w:t xml:space="preserve">Zde bych jen rád uvedl, že podáním dodatečného daňového přiznání </w:t>
      </w:r>
      <w:r>
        <w:rPr>
          <w:rFonts w:ascii="Verdana" w:hAnsi="Verdana"/>
          <w:sz w:val="24"/>
          <w:szCs w:val="24"/>
        </w:rPr>
        <w:t xml:space="preserve">dojde </w:t>
      </w:r>
    </w:p>
    <w:p w:rsidR="00BD2B88" w:rsidRDefault="00BD2B88" w:rsidP="00BD2B88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</w:t>
      </w:r>
      <w:r w:rsidR="00895630">
        <w:rPr>
          <w:rFonts w:ascii="Verdana" w:hAnsi="Verdana"/>
          <w:sz w:val="24"/>
          <w:szCs w:val="24"/>
        </w:rPr>
        <w:t> obnovení lhůt pro úkony správce daně – např. možnost otevřít kontrolu daného zdaňovacího období.</w:t>
      </w:r>
    </w:p>
    <w:p w:rsidR="00494E92" w:rsidRDefault="00494E92" w:rsidP="004C3872">
      <w:pPr>
        <w:jc w:val="both"/>
        <w:rPr>
          <w:rFonts w:ascii="Verdana" w:hAnsi="Verdana"/>
          <w:sz w:val="24"/>
          <w:szCs w:val="24"/>
        </w:rPr>
      </w:pPr>
    </w:p>
    <w:p w:rsidR="00970AEB" w:rsidRDefault="00970AEB" w:rsidP="00970AEB">
      <w:pPr>
        <w:spacing w:after="0"/>
        <w:jc w:val="both"/>
        <w:rPr>
          <w:rFonts w:ascii="Verdana" w:hAnsi="Verdana"/>
          <w:b/>
          <w:i/>
          <w:sz w:val="24"/>
          <w:szCs w:val="24"/>
          <w:u w:val="single"/>
        </w:rPr>
      </w:pPr>
      <w:r w:rsidRPr="00970AEB">
        <w:rPr>
          <w:rFonts w:ascii="Verdana" w:hAnsi="Verdana"/>
          <w:b/>
          <w:i/>
          <w:sz w:val="24"/>
          <w:szCs w:val="24"/>
          <w:u w:val="single"/>
        </w:rPr>
        <w:t>Novinka:</w:t>
      </w:r>
    </w:p>
    <w:p w:rsidR="00970AEB" w:rsidRDefault="00970AEB" w:rsidP="00970AEB">
      <w:pPr>
        <w:spacing w:after="0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Novela zákona o daních z příjmů byla MF ČR dne </w:t>
      </w:r>
      <w:proofErr w:type="gramStart"/>
      <w:r>
        <w:rPr>
          <w:rFonts w:ascii="Verdana" w:hAnsi="Verdana"/>
          <w:b/>
          <w:i/>
          <w:sz w:val="24"/>
          <w:szCs w:val="24"/>
        </w:rPr>
        <w:t>17.04.2020</w:t>
      </w:r>
      <w:proofErr w:type="gramEnd"/>
      <w:r>
        <w:rPr>
          <w:rFonts w:ascii="Verdana" w:hAnsi="Verdana"/>
          <w:b/>
          <w:i/>
          <w:sz w:val="24"/>
          <w:szCs w:val="24"/>
        </w:rPr>
        <w:t xml:space="preserve"> předložena na jednání NERV /Národní ekonomická rada vlády/. Předložená novela také obsahuje prodloužení doby, po kterou se může ztráta v následujících letech uplatnit dopředu, a to ze </w:t>
      </w:r>
      <w:proofErr w:type="gramStart"/>
      <w:r>
        <w:rPr>
          <w:rFonts w:ascii="Verdana" w:hAnsi="Verdana"/>
          <w:b/>
          <w:i/>
          <w:sz w:val="24"/>
          <w:szCs w:val="24"/>
        </w:rPr>
        <w:t>současných 5-ti</w:t>
      </w:r>
      <w:proofErr w:type="gramEnd"/>
      <w:r>
        <w:rPr>
          <w:rFonts w:ascii="Verdana" w:hAnsi="Verdana"/>
          <w:b/>
          <w:i/>
          <w:sz w:val="24"/>
          <w:szCs w:val="24"/>
        </w:rPr>
        <w:t xml:space="preserve"> let na nově navrhovaných 6 let. </w:t>
      </w:r>
    </w:p>
    <w:p w:rsidR="00970AEB" w:rsidRPr="00970AEB" w:rsidRDefault="00970AEB" w:rsidP="00970AEB">
      <w:pPr>
        <w:spacing w:after="0"/>
        <w:jc w:val="both"/>
        <w:rPr>
          <w:rFonts w:ascii="Verdana" w:hAnsi="Verdana"/>
          <w:b/>
          <w:i/>
          <w:sz w:val="24"/>
          <w:szCs w:val="24"/>
        </w:rPr>
      </w:pPr>
      <w:r w:rsidRPr="00970AEB">
        <w:rPr>
          <w:rFonts w:ascii="Verdana" w:hAnsi="Verdana" w:cs="Arial"/>
          <w:b/>
          <w:i/>
          <w:color w:val="000000"/>
          <w:sz w:val="24"/>
          <w:szCs w:val="24"/>
        </w:rPr>
        <w:t>Institut zpětného uplatnění daňové ztráty však nepředstavuje dočasné opatření. Do právního řádu se zavádí natrvalo jako tzv. vestavěný stabilizátor. Poplatníci jej budou moci využít i při případných budoucích hospodářských propadech.</w:t>
      </w:r>
    </w:p>
    <w:p w:rsidR="00970AEB" w:rsidRPr="00970AEB" w:rsidRDefault="00970AEB" w:rsidP="004C3872">
      <w:pPr>
        <w:jc w:val="both"/>
        <w:rPr>
          <w:rFonts w:ascii="Verdana" w:hAnsi="Verdana"/>
          <w:b/>
          <w:sz w:val="24"/>
          <w:szCs w:val="24"/>
        </w:rPr>
      </w:pPr>
    </w:p>
    <w:p w:rsidR="00895630" w:rsidRPr="00566B26" w:rsidRDefault="00895630" w:rsidP="004C3872">
      <w:pPr>
        <w:jc w:val="both"/>
        <w:rPr>
          <w:rFonts w:ascii="Verdana" w:hAnsi="Verdana"/>
          <w:sz w:val="24"/>
          <w:szCs w:val="24"/>
          <w:u w:val="single"/>
        </w:rPr>
      </w:pPr>
    </w:p>
    <w:p w:rsidR="00C662BE" w:rsidRDefault="00494E92">
      <w:pPr>
        <w:rPr>
          <w:rFonts w:ascii="Verdana" w:hAnsi="Verdana"/>
          <w:b/>
          <w:i/>
          <w:sz w:val="24"/>
          <w:szCs w:val="24"/>
        </w:rPr>
      </w:pPr>
      <w:r w:rsidRPr="00494E92">
        <w:rPr>
          <w:rFonts w:ascii="Verdana" w:hAnsi="Verdana"/>
          <w:b/>
          <w:i/>
          <w:sz w:val="24"/>
          <w:szCs w:val="24"/>
        </w:rPr>
        <w:t xml:space="preserve">6/ Neplacení záloh na sociální </w:t>
      </w:r>
      <w:r w:rsidR="005F5700">
        <w:rPr>
          <w:rFonts w:ascii="Verdana" w:hAnsi="Verdana"/>
          <w:b/>
          <w:i/>
          <w:sz w:val="24"/>
          <w:szCs w:val="24"/>
        </w:rPr>
        <w:t xml:space="preserve">a zdravotní </w:t>
      </w:r>
      <w:r w:rsidRPr="00494E92">
        <w:rPr>
          <w:rFonts w:ascii="Verdana" w:hAnsi="Verdana"/>
          <w:b/>
          <w:i/>
          <w:sz w:val="24"/>
          <w:szCs w:val="24"/>
        </w:rPr>
        <w:t>pojištění</w:t>
      </w:r>
    </w:p>
    <w:p w:rsidR="00494E92" w:rsidRPr="00494E92" w:rsidRDefault="00494E92" w:rsidP="00494E92">
      <w:pPr>
        <w:jc w:val="both"/>
        <w:rPr>
          <w:rFonts w:ascii="Verdana" w:hAnsi="Verdana"/>
          <w:b/>
          <w:sz w:val="24"/>
          <w:szCs w:val="24"/>
        </w:rPr>
      </w:pPr>
      <w:r w:rsidRPr="00494E92">
        <w:rPr>
          <w:rStyle w:val="Siln"/>
          <w:rFonts w:ascii="Verdana" w:hAnsi="Verdana" w:cs="Arial"/>
          <w:b w:val="0"/>
          <w:spacing w:val="9"/>
          <w:sz w:val="24"/>
          <w:szCs w:val="24"/>
          <w:shd w:val="clear" w:color="auto" w:fill="FFFFFF"/>
        </w:rPr>
        <w:t xml:space="preserve">OSVČ od března </w:t>
      </w:r>
      <w:r w:rsidR="002D4B74">
        <w:rPr>
          <w:rStyle w:val="Siln"/>
          <w:rFonts w:ascii="Verdana" w:hAnsi="Verdana" w:cs="Arial"/>
          <w:b w:val="0"/>
          <w:spacing w:val="9"/>
          <w:sz w:val="24"/>
          <w:szCs w:val="24"/>
          <w:shd w:val="clear" w:color="auto" w:fill="FFFFFF"/>
        </w:rPr>
        <w:t xml:space="preserve">2020 </w:t>
      </w:r>
      <w:r w:rsidRPr="00494E92">
        <w:rPr>
          <w:rStyle w:val="Siln"/>
          <w:rFonts w:ascii="Verdana" w:hAnsi="Verdana" w:cs="Arial"/>
          <w:b w:val="0"/>
          <w:spacing w:val="9"/>
          <w:sz w:val="24"/>
          <w:szCs w:val="24"/>
          <w:shd w:val="clear" w:color="auto" w:fill="FFFFFF"/>
        </w:rPr>
        <w:t xml:space="preserve">do srpna </w:t>
      </w:r>
      <w:r w:rsidR="002D4B74">
        <w:rPr>
          <w:rStyle w:val="Siln"/>
          <w:rFonts w:ascii="Verdana" w:hAnsi="Verdana" w:cs="Arial"/>
          <w:b w:val="0"/>
          <w:spacing w:val="9"/>
          <w:sz w:val="24"/>
          <w:szCs w:val="24"/>
          <w:shd w:val="clear" w:color="auto" w:fill="FFFFFF"/>
        </w:rPr>
        <w:t xml:space="preserve">2020 </w:t>
      </w:r>
      <w:r w:rsidRPr="00494E92">
        <w:rPr>
          <w:rStyle w:val="Siln"/>
          <w:rFonts w:ascii="Verdana" w:hAnsi="Verdana" w:cs="Arial"/>
          <w:b w:val="0"/>
          <w:spacing w:val="9"/>
          <w:sz w:val="24"/>
          <w:szCs w:val="24"/>
          <w:shd w:val="clear" w:color="auto" w:fill="FFFFFF"/>
        </w:rPr>
        <w:t xml:space="preserve">nebudou muset platit předepsané zálohy a v ročním vyúčtování </w:t>
      </w:r>
      <w:r w:rsidR="002D4B74">
        <w:rPr>
          <w:rStyle w:val="Siln"/>
          <w:rFonts w:ascii="Verdana" w:hAnsi="Verdana" w:cs="Arial"/>
          <w:b w:val="0"/>
          <w:spacing w:val="9"/>
          <w:sz w:val="24"/>
          <w:szCs w:val="24"/>
          <w:shd w:val="clear" w:color="auto" w:fill="FFFFFF"/>
        </w:rPr>
        <w:t xml:space="preserve">za rok 2020 </w:t>
      </w:r>
      <w:r w:rsidRPr="00494E92">
        <w:rPr>
          <w:rStyle w:val="Siln"/>
          <w:rFonts w:ascii="Verdana" w:hAnsi="Verdana" w:cs="Arial"/>
          <w:b w:val="0"/>
          <w:spacing w:val="9"/>
          <w:sz w:val="24"/>
          <w:szCs w:val="24"/>
          <w:shd w:val="clear" w:color="auto" w:fill="FFFFFF"/>
        </w:rPr>
        <w:t>se jim tak sníží celkové pojistné o částku odpovídající minimálním zálohám na důchodové pojištění za půl roku. Tato částka se živnostníkům zcela promine. </w:t>
      </w:r>
      <w:r w:rsidR="002D4B74">
        <w:rPr>
          <w:rStyle w:val="Siln"/>
          <w:rFonts w:ascii="Verdana" w:hAnsi="Verdana" w:cs="Arial"/>
          <w:b w:val="0"/>
          <w:spacing w:val="9"/>
          <w:sz w:val="24"/>
          <w:szCs w:val="24"/>
          <w:shd w:val="clear" w:color="auto" w:fill="FFFFFF"/>
        </w:rPr>
        <w:t>Minimální záloha v roce 2020 na sociální pojištění činí částku ve výši Kč 2.544,--</w:t>
      </w:r>
      <w:r w:rsidR="00BD2B88">
        <w:rPr>
          <w:rStyle w:val="Siln"/>
          <w:rFonts w:ascii="Verdana" w:hAnsi="Verdana" w:cs="Arial"/>
          <w:b w:val="0"/>
          <w:spacing w:val="9"/>
          <w:sz w:val="24"/>
          <w:szCs w:val="24"/>
          <w:shd w:val="clear" w:color="auto" w:fill="FFFFFF"/>
        </w:rPr>
        <w:t>.</w:t>
      </w:r>
    </w:p>
    <w:p w:rsidR="00C662BE" w:rsidRDefault="003C56E6" w:rsidP="00BD2B88">
      <w:pPr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POZOR:  OSVČ, které jsou dobrovolně </w:t>
      </w:r>
      <w:r w:rsidR="00BD2B88">
        <w:rPr>
          <w:rFonts w:ascii="Verdana" w:hAnsi="Verdana"/>
          <w:b/>
          <w:sz w:val="24"/>
          <w:szCs w:val="24"/>
          <w:u w:val="single"/>
        </w:rPr>
        <w:t xml:space="preserve">účastny </w:t>
      </w:r>
      <w:r>
        <w:rPr>
          <w:rFonts w:ascii="Verdana" w:hAnsi="Verdana"/>
          <w:b/>
          <w:sz w:val="24"/>
          <w:szCs w:val="24"/>
          <w:u w:val="single"/>
        </w:rPr>
        <w:t>nemocenské</w:t>
      </w:r>
      <w:r w:rsidR="00BD2B88">
        <w:rPr>
          <w:rFonts w:ascii="Verdana" w:hAnsi="Verdana"/>
          <w:b/>
          <w:sz w:val="24"/>
          <w:szCs w:val="24"/>
          <w:u w:val="single"/>
        </w:rPr>
        <w:t>ho</w:t>
      </w:r>
      <w:r>
        <w:rPr>
          <w:rFonts w:ascii="Verdana" w:hAnsi="Verdana"/>
          <w:b/>
          <w:sz w:val="24"/>
          <w:szCs w:val="24"/>
          <w:u w:val="single"/>
        </w:rPr>
        <w:t xml:space="preserve"> pojištění, platí zálohy</w:t>
      </w:r>
      <w:r w:rsidR="002D4B74">
        <w:rPr>
          <w:rFonts w:ascii="Verdana" w:hAnsi="Verdana"/>
          <w:b/>
          <w:sz w:val="24"/>
          <w:szCs w:val="24"/>
          <w:u w:val="single"/>
        </w:rPr>
        <w:t xml:space="preserve"> na nemocenské pojištění</w:t>
      </w:r>
      <w:r>
        <w:rPr>
          <w:rFonts w:ascii="Verdana" w:hAnsi="Verdana"/>
          <w:b/>
          <w:sz w:val="24"/>
          <w:szCs w:val="24"/>
          <w:u w:val="single"/>
        </w:rPr>
        <w:t xml:space="preserve"> dál. </w:t>
      </w:r>
    </w:p>
    <w:p w:rsidR="00BD2B88" w:rsidRDefault="00BD2B88" w:rsidP="00BD2B88">
      <w:pPr>
        <w:jc w:val="both"/>
        <w:rPr>
          <w:rFonts w:ascii="Verdana" w:hAnsi="Verdana"/>
          <w:b/>
          <w:sz w:val="24"/>
          <w:szCs w:val="24"/>
          <w:u w:val="single"/>
        </w:rPr>
      </w:pPr>
    </w:p>
    <w:p w:rsidR="005F5700" w:rsidRDefault="005F5700" w:rsidP="00BD2B8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samé se vztahuje k placení záloh na zdravotní pojištění.</w:t>
      </w:r>
      <w:r w:rsidR="00BD2B88">
        <w:rPr>
          <w:rFonts w:ascii="Verdana" w:hAnsi="Verdana"/>
          <w:sz w:val="24"/>
          <w:szCs w:val="24"/>
        </w:rPr>
        <w:t xml:space="preserve"> Minimální záloha na zdravotní pojištění u OSVČ činí částku ve výši Kč 2.352,--.</w:t>
      </w:r>
    </w:p>
    <w:p w:rsidR="00BD2B88" w:rsidRPr="005F5700" w:rsidRDefault="00BD2B88" w:rsidP="00BD2B8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 období od března 2020 do srpna 2020 OSVČ ušetří na zdravotním a sociálním pojištění minimálně částku ve výši Kč 29.376,--.</w:t>
      </w:r>
    </w:p>
    <w:p w:rsidR="003C56E6" w:rsidRDefault="005F570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Schváleno dne </w:t>
      </w:r>
      <w:proofErr w:type="gramStart"/>
      <w:r>
        <w:rPr>
          <w:rFonts w:ascii="Verdana" w:hAnsi="Verdana"/>
          <w:sz w:val="24"/>
          <w:szCs w:val="24"/>
        </w:rPr>
        <w:t>25.03.2020</w:t>
      </w:r>
      <w:proofErr w:type="gramEnd"/>
      <w:r>
        <w:rPr>
          <w:rFonts w:ascii="Verdana" w:hAnsi="Verdana"/>
          <w:sz w:val="24"/>
          <w:szCs w:val="24"/>
        </w:rPr>
        <w:t xml:space="preserve"> PSP ČR a také Senátem.</w:t>
      </w:r>
    </w:p>
    <w:p w:rsidR="005F5700" w:rsidRPr="003C56E6" w:rsidRDefault="005F5700">
      <w:pPr>
        <w:rPr>
          <w:rFonts w:ascii="Verdana" w:hAnsi="Verdana"/>
          <w:sz w:val="24"/>
          <w:szCs w:val="24"/>
        </w:rPr>
      </w:pPr>
    </w:p>
    <w:p w:rsidR="003C56E6" w:rsidRDefault="003C56E6">
      <w:pPr>
        <w:rPr>
          <w:rFonts w:ascii="Verdana" w:hAnsi="Verdana"/>
          <w:b/>
          <w:i/>
          <w:sz w:val="24"/>
          <w:szCs w:val="24"/>
        </w:rPr>
      </w:pPr>
      <w:r w:rsidRPr="003C56E6">
        <w:rPr>
          <w:rFonts w:ascii="Verdana" w:hAnsi="Verdana"/>
          <w:b/>
          <w:i/>
          <w:sz w:val="24"/>
          <w:szCs w:val="24"/>
        </w:rPr>
        <w:t>7/</w:t>
      </w:r>
      <w:r>
        <w:rPr>
          <w:rFonts w:ascii="Verdana" w:hAnsi="Verdana"/>
          <w:b/>
          <w:i/>
          <w:sz w:val="24"/>
          <w:szCs w:val="24"/>
        </w:rPr>
        <w:t xml:space="preserve"> Odklad podání přehledu za rok 2019 na OSSZ</w:t>
      </w:r>
    </w:p>
    <w:p w:rsidR="003C56E6" w:rsidRPr="00BD2B88" w:rsidRDefault="003C56E6" w:rsidP="00BD2B88">
      <w:pPr>
        <w:shd w:val="clear" w:color="auto" w:fill="FFFFFF"/>
        <w:spacing w:after="360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  <w:r w:rsidRPr="00BD2B88">
        <w:rPr>
          <w:rFonts w:ascii="Verdana" w:eastAsia="Times New Roman" w:hAnsi="Verdana" w:cs="Arial"/>
          <w:bCs/>
          <w:spacing w:val="9"/>
          <w:sz w:val="24"/>
          <w:szCs w:val="24"/>
          <w:lang w:eastAsia="cs-CZ"/>
        </w:rPr>
        <w:t>Přehled o příjmech a výdajích za rok 2019 mohou OSVČ podat</w:t>
      </w:r>
      <w:r w:rsidRPr="00BD2B88">
        <w:rPr>
          <w:rFonts w:ascii="Verdana" w:eastAsia="Times New Roman" w:hAnsi="Verdana" w:cs="Arial"/>
          <w:b/>
          <w:bCs/>
          <w:spacing w:val="9"/>
          <w:sz w:val="24"/>
          <w:szCs w:val="24"/>
          <w:lang w:eastAsia="cs-CZ"/>
        </w:rPr>
        <w:t xml:space="preserve"> bez sankcí až do 3. 8. 2020</w:t>
      </w:r>
      <w:r w:rsidRPr="00BD2B88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 xml:space="preserve">. Pokud OSVČ zároveň k tomuto datu </w:t>
      </w:r>
      <w:r w:rsidRPr="00BD2B88">
        <w:rPr>
          <w:rFonts w:ascii="Verdana" w:eastAsia="Times New Roman" w:hAnsi="Verdana" w:cs="Arial"/>
          <w:b/>
          <w:spacing w:val="9"/>
          <w:sz w:val="24"/>
          <w:szCs w:val="24"/>
          <w:lang w:eastAsia="cs-CZ"/>
        </w:rPr>
        <w:t>uhradí i doplatek pojistného, bude mu prominuto penále</w:t>
      </w:r>
      <w:r w:rsidRPr="00BD2B88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>, které by jinak musel platit za opožděnou platbu.</w:t>
      </w:r>
    </w:p>
    <w:p w:rsidR="005F5700" w:rsidRPr="00BD2B88" w:rsidRDefault="005F5700" w:rsidP="00BD2B88">
      <w:pPr>
        <w:shd w:val="clear" w:color="auto" w:fill="FFFFFF"/>
        <w:spacing w:after="360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  <w:r w:rsidRPr="00BD2B88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>DTTO pro zdravotní pojištění.</w:t>
      </w:r>
    </w:p>
    <w:p w:rsidR="005F5700" w:rsidRPr="003C56E6" w:rsidRDefault="005F5700" w:rsidP="003C56E6">
      <w:pPr>
        <w:shd w:val="clear" w:color="auto" w:fill="FFFFFF"/>
        <w:spacing w:after="360" w:line="320" w:lineRule="atLeast"/>
        <w:jc w:val="both"/>
        <w:rPr>
          <w:rFonts w:ascii="Verdana" w:eastAsia="Times New Roman" w:hAnsi="Verdana" w:cs="Arial"/>
          <w:color w:val="393939"/>
          <w:spacing w:val="9"/>
          <w:sz w:val="24"/>
          <w:szCs w:val="24"/>
          <w:lang w:eastAsia="cs-CZ"/>
        </w:rPr>
      </w:pPr>
    </w:p>
    <w:p w:rsidR="003C56E6" w:rsidRDefault="003C56E6" w:rsidP="003C56E6">
      <w:pPr>
        <w:shd w:val="clear" w:color="auto" w:fill="FFFFFF"/>
        <w:spacing w:after="360" w:line="320" w:lineRule="atLeast"/>
        <w:rPr>
          <w:rFonts w:ascii="Verdana" w:eastAsia="Times New Roman" w:hAnsi="Verdana" w:cs="Arial"/>
          <w:b/>
          <w:i/>
          <w:color w:val="393939"/>
          <w:spacing w:val="9"/>
          <w:sz w:val="24"/>
          <w:szCs w:val="24"/>
          <w:lang w:eastAsia="cs-CZ"/>
        </w:rPr>
      </w:pPr>
      <w:r w:rsidRPr="003C56E6">
        <w:rPr>
          <w:rFonts w:ascii="Verdana" w:eastAsia="Times New Roman" w:hAnsi="Verdana" w:cs="Arial"/>
          <w:b/>
          <w:i/>
          <w:color w:val="393939"/>
          <w:spacing w:val="9"/>
          <w:sz w:val="24"/>
          <w:szCs w:val="24"/>
          <w:lang w:eastAsia="cs-CZ"/>
        </w:rPr>
        <w:t>8/ Ošetřovné </w:t>
      </w:r>
    </w:p>
    <w:p w:rsidR="003C56E6" w:rsidRPr="003C56E6" w:rsidRDefault="003C56E6" w:rsidP="003C56E6">
      <w:pPr>
        <w:shd w:val="clear" w:color="auto" w:fill="FFFFFF"/>
        <w:spacing w:before="225" w:after="300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3C56E6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Podmínky pro poskytování ošetřovného</w:t>
      </w:r>
    </w:p>
    <w:p w:rsidR="003C56E6" w:rsidRDefault="005F570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  <w:r w:rsidRPr="005F5700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>-</w:t>
      </w:r>
      <w:r w:rsidR="003C56E6" w:rsidRPr="003C56E6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>Ošetřovné se zaměstnancům poskytuje na celou dobu platnosti mimořádného opatření o uzavření školních a dětských zařízení a některých sociálních služeb pro hendikepované.</w:t>
      </w:r>
    </w:p>
    <w:p w:rsidR="00895630" w:rsidRPr="003C56E6" w:rsidRDefault="0089563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</w:p>
    <w:p w:rsidR="003C56E6" w:rsidRDefault="005F570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  <w:r w:rsidRPr="005F5700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>-</w:t>
      </w:r>
      <w:r w:rsidR="003C56E6" w:rsidRPr="003C56E6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>Ošetřovné se bude vyplácet i v případě, že o uzavření zařízení z důvodu epidemie rozhodl sám zřizovatel.</w:t>
      </w:r>
    </w:p>
    <w:p w:rsidR="00895630" w:rsidRPr="003C56E6" w:rsidRDefault="0089563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</w:p>
    <w:p w:rsidR="003C56E6" w:rsidRDefault="005F570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  <w:r w:rsidRPr="005F5700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>-</w:t>
      </w:r>
      <w:r w:rsidR="003C56E6" w:rsidRPr="003C56E6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>Ošetřovné náleží rodičům s dětmi do 13 let. Posledním dnem, kdy může vzniknout nárok, je předcházející den před 13. narozeninami.</w:t>
      </w:r>
    </w:p>
    <w:p w:rsidR="00895630" w:rsidRPr="003C56E6" w:rsidRDefault="0089563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</w:p>
    <w:p w:rsidR="003C56E6" w:rsidRDefault="005F570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  <w:r w:rsidRPr="005F5700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>-</w:t>
      </w:r>
      <w:r w:rsidR="003C56E6" w:rsidRPr="003C56E6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>Pokud se rodiče starají o hendikepované dítě (alespoň v I. stupni závislosti), neplatí žádná věková hranice.</w:t>
      </w:r>
    </w:p>
    <w:p w:rsidR="00895630" w:rsidRPr="003C56E6" w:rsidRDefault="0089563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</w:p>
    <w:p w:rsidR="003C56E6" w:rsidRDefault="005F570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  <w:r w:rsidRPr="005F5700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>-</w:t>
      </w:r>
      <w:r w:rsidR="003C56E6" w:rsidRPr="003C56E6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>Ošetřovné získají i lidé, kteří se z důvodu uzavření zařízení sociálních služeb (denní stacionáře apod.) starají o hendikepovanou osobu (alespoň I. stupeň závislosti), se kterou žijí ve společné domácnosti. Věkové omezení stanoveno není.</w:t>
      </w:r>
    </w:p>
    <w:p w:rsidR="00895630" w:rsidRPr="003C56E6" w:rsidRDefault="0089563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</w:p>
    <w:p w:rsidR="003C56E6" w:rsidRDefault="005F570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  <w:r w:rsidRPr="005F5700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>-</w:t>
      </w:r>
      <w:r w:rsidR="003C56E6" w:rsidRPr="003C56E6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>Pečující se můžou při péči o dítě nebo hendikepovanou oso</w:t>
      </w:r>
      <w:r>
        <w:rPr>
          <w:rFonts w:ascii="Verdana" w:eastAsia="Times New Roman" w:hAnsi="Verdana" w:cs="Arial"/>
          <w:spacing w:val="9"/>
          <w:sz w:val="24"/>
          <w:szCs w:val="24"/>
          <w:lang w:eastAsia="cs-CZ"/>
        </w:rPr>
        <w:t>bu střídat vícekrát bez omezení.</w:t>
      </w:r>
    </w:p>
    <w:p w:rsidR="005F5700" w:rsidRDefault="005F5700" w:rsidP="005F57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</w:p>
    <w:p w:rsidR="001C6389" w:rsidRDefault="001C6389" w:rsidP="005F57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</w:p>
    <w:p w:rsidR="005F5700" w:rsidRDefault="005F570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  <w:r w:rsidRPr="005F5700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>-</w:t>
      </w:r>
      <w:r w:rsidRPr="00895630">
        <w:rPr>
          <w:rFonts w:ascii="Verdana" w:eastAsia="Times New Roman" w:hAnsi="Verdana" w:cs="Arial"/>
          <w:b/>
          <w:spacing w:val="9"/>
          <w:sz w:val="24"/>
          <w:szCs w:val="24"/>
          <w:lang w:eastAsia="cs-CZ"/>
        </w:rPr>
        <w:t>Pro vyplácení peněžní podpory OSVČ</w:t>
      </w:r>
      <w:r w:rsidRPr="003C56E6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 xml:space="preserve"> stanovilo Ministerstvo průmyslu a obchodu obdobná pravidla. </w:t>
      </w:r>
      <w:r w:rsidRPr="005F5700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>OSVČ má stanovené oš</w:t>
      </w:r>
      <w:r>
        <w:rPr>
          <w:rFonts w:ascii="Verdana" w:eastAsia="Times New Roman" w:hAnsi="Verdana" w:cs="Arial"/>
          <w:spacing w:val="9"/>
          <w:sz w:val="24"/>
          <w:szCs w:val="24"/>
          <w:lang w:eastAsia="cs-CZ"/>
        </w:rPr>
        <w:t>etřovné ve výši Kč 424,-- / den, za měsíc to dělá Kč 13.144,--</w:t>
      </w:r>
      <w:r w:rsidRPr="005F5700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 xml:space="preserve"> Vypláce</w:t>
      </w:r>
      <w:r>
        <w:rPr>
          <w:rFonts w:ascii="Verdana" w:eastAsia="Times New Roman" w:hAnsi="Verdana" w:cs="Arial"/>
          <w:spacing w:val="9"/>
          <w:sz w:val="24"/>
          <w:szCs w:val="24"/>
          <w:lang w:eastAsia="cs-CZ"/>
        </w:rPr>
        <w:t>t</w:t>
      </w:r>
      <w:r w:rsidRPr="005F5700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 xml:space="preserve"> ho bude </w:t>
      </w:r>
      <w:r w:rsidR="001C6389">
        <w:rPr>
          <w:rFonts w:ascii="Verdana" w:eastAsia="Times New Roman" w:hAnsi="Verdana" w:cs="Arial"/>
          <w:spacing w:val="9"/>
          <w:sz w:val="24"/>
          <w:szCs w:val="24"/>
          <w:lang w:eastAsia="cs-CZ"/>
        </w:rPr>
        <w:t>přímo Ministerstvo průmyslu a obchodu České republiky.</w:t>
      </w:r>
    </w:p>
    <w:p w:rsidR="001C6389" w:rsidRDefault="001C6389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</w:p>
    <w:p w:rsidR="001C6389" w:rsidRPr="001C6389" w:rsidRDefault="001C6389" w:rsidP="001C6389">
      <w:pPr>
        <w:pStyle w:val="Normlnweb"/>
        <w:shd w:val="clear" w:color="auto" w:fill="FFFFFF"/>
        <w:spacing w:before="0" w:beforeAutospacing="0" w:after="150" w:afterAutospacing="0" w:line="383" w:lineRule="atLeast"/>
        <w:rPr>
          <w:rFonts w:ascii="Verdana" w:hAnsi="Verdana" w:cs="Calibri"/>
          <w:i/>
          <w:color w:val="4D4D4D"/>
        </w:rPr>
      </w:pPr>
      <w:r w:rsidRPr="001C6389">
        <w:rPr>
          <w:rStyle w:val="Siln"/>
          <w:rFonts w:ascii="Verdana" w:hAnsi="Verdana" w:cs="Calibri"/>
          <w:i/>
          <w:color w:val="4D4D4D"/>
        </w:rPr>
        <w:t>Postup pro podání žádostí:</w:t>
      </w:r>
    </w:p>
    <w:p w:rsidR="001C6389" w:rsidRPr="001C6389" w:rsidRDefault="001C6389" w:rsidP="001C6389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Calibri"/>
          <w:sz w:val="24"/>
          <w:szCs w:val="24"/>
        </w:rPr>
      </w:pPr>
      <w:r w:rsidRPr="001C6389">
        <w:rPr>
          <w:rFonts w:ascii="Verdana" w:hAnsi="Verdana" w:cs="Calibri"/>
          <w:sz w:val="24"/>
          <w:szCs w:val="24"/>
        </w:rPr>
        <w:t xml:space="preserve">a/  Žadatel vyplní v českém jazyce žádost o poskytnutí </w:t>
      </w:r>
      <w:r>
        <w:rPr>
          <w:rFonts w:ascii="Verdana" w:hAnsi="Verdana" w:cs="Calibri"/>
          <w:sz w:val="24"/>
          <w:szCs w:val="24"/>
        </w:rPr>
        <w:t>dotace na jednoduchém formuláři</w:t>
      </w:r>
    </w:p>
    <w:p w:rsidR="001C6389" w:rsidRPr="001C6389" w:rsidRDefault="001C6389" w:rsidP="001C6389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color w:val="4D4D4D"/>
          <w:sz w:val="24"/>
          <w:szCs w:val="24"/>
        </w:rPr>
        <w:t xml:space="preserve">b/ </w:t>
      </w:r>
      <w:r w:rsidRPr="001C6389">
        <w:rPr>
          <w:rFonts w:ascii="Verdana" w:hAnsi="Verdana" w:cs="Calibri"/>
          <w:sz w:val="24"/>
          <w:szCs w:val="24"/>
        </w:rPr>
        <w:t>Podání žádosti VČETNĚ PŘÍLOH učiní žadatel na Ministerstvo průmyslu a obchodu</w:t>
      </w:r>
    </w:p>
    <w:p w:rsidR="001C6389" w:rsidRDefault="001C6389" w:rsidP="001C638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Calibri"/>
          <w:sz w:val="24"/>
          <w:szCs w:val="24"/>
        </w:rPr>
      </w:pPr>
      <w:r w:rsidRPr="001C6389">
        <w:rPr>
          <w:rFonts w:ascii="Verdana" w:hAnsi="Verdana" w:cs="Calibri"/>
          <w:sz w:val="24"/>
          <w:szCs w:val="24"/>
        </w:rPr>
        <w:t xml:space="preserve">prostřednictvím datové schránky </w:t>
      </w:r>
      <w:proofErr w:type="spellStart"/>
      <w:r w:rsidRPr="001C6389">
        <w:rPr>
          <w:rFonts w:ascii="Verdana" w:hAnsi="Verdana" w:cs="Calibri"/>
          <w:b/>
          <w:sz w:val="24"/>
          <w:szCs w:val="24"/>
        </w:rPr>
        <w:t>wnswemb</w:t>
      </w:r>
      <w:proofErr w:type="spellEnd"/>
      <w:r w:rsidRPr="001C6389">
        <w:rPr>
          <w:rFonts w:ascii="Verdana" w:hAnsi="Verdana" w:cs="Calibri"/>
          <w:sz w:val="24"/>
          <w:szCs w:val="24"/>
        </w:rPr>
        <w:t xml:space="preserve">, do předmětu uvést </w:t>
      </w:r>
      <w:r w:rsidRPr="001C6389">
        <w:rPr>
          <w:rFonts w:ascii="Verdana" w:hAnsi="Verdana" w:cs="Calibri"/>
          <w:b/>
          <w:sz w:val="24"/>
          <w:szCs w:val="24"/>
        </w:rPr>
        <w:t>fpmpo20</w:t>
      </w:r>
      <w:r w:rsidRPr="001C6389">
        <w:rPr>
          <w:rFonts w:ascii="Verdana" w:hAnsi="Verdana" w:cs="Calibri"/>
          <w:sz w:val="24"/>
          <w:szCs w:val="24"/>
        </w:rPr>
        <w:t>, nebo</w:t>
      </w:r>
    </w:p>
    <w:p w:rsidR="001C6389" w:rsidRPr="001C6389" w:rsidRDefault="001C6389" w:rsidP="001C638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hAnsi="Verdana" w:cs="Calibri"/>
          <w:sz w:val="24"/>
          <w:szCs w:val="24"/>
        </w:rPr>
      </w:pPr>
    </w:p>
    <w:p w:rsidR="001C6389" w:rsidRDefault="001C6389" w:rsidP="001C638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Calibri"/>
          <w:sz w:val="24"/>
          <w:szCs w:val="24"/>
        </w:rPr>
      </w:pPr>
      <w:r w:rsidRPr="001C6389">
        <w:rPr>
          <w:rFonts w:ascii="Verdana" w:hAnsi="Verdana" w:cs="Calibri"/>
          <w:sz w:val="24"/>
          <w:szCs w:val="24"/>
        </w:rPr>
        <w:t>e-mailem, jehož přílohou bude vyplněný formulář opatřený elektronickým podpisem včetně příloh na adresu </w:t>
      </w:r>
      <w:hyperlink r:id="rId5" w:history="1">
        <w:r w:rsidRPr="001C6389">
          <w:rPr>
            <w:rStyle w:val="Hypertextovodkaz"/>
            <w:rFonts w:ascii="Verdana" w:hAnsi="Verdana" w:cs="Calibri"/>
            <w:b/>
            <w:color w:val="auto"/>
            <w:sz w:val="24"/>
            <w:szCs w:val="24"/>
          </w:rPr>
          <w:t>fpmpo20@mpo.cz</w:t>
        </w:r>
      </w:hyperlink>
      <w:r w:rsidRPr="001C6389">
        <w:rPr>
          <w:rFonts w:ascii="Verdana" w:hAnsi="Verdana" w:cs="Calibri"/>
          <w:sz w:val="24"/>
          <w:szCs w:val="24"/>
        </w:rPr>
        <w:t xml:space="preserve"> a do předmětu uvést </w:t>
      </w:r>
      <w:r w:rsidRPr="001C6389">
        <w:rPr>
          <w:rFonts w:ascii="Verdana" w:hAnsi="Verdana" w:cs="Calibri"/>
          <w:b/>
          <w:sz w:val="24"/>
          <w:szCs w:val="24"/>
        </w:rPr>
        <w:t>fpmpo20</w:t>
      </w:r>
      <w:r w:rsidRPr="001C6389">
        <w:rPr>
          <w:rFonts w:ascii="Verdana" w:hAnsi="Verdana" w:cs="Calibri"/>
          <w:sz w:val="24"/>
          <w:szCs w:val="24"/>
        </w:rPr>
        <w:t>, nebo</w:t>
      </w:r>
    </w:p>
    <w:p w:rsidR="001C6389" w:rsidRPr="001C6389" w:rsidRDefault="001C6389" w:rsidP="001C6389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Calibri"/>
          <w:sz w:val="24"/>
          <w:szCs w:val="24"/>
        </w:rPr>
      </w:pPr>
    </w:p>
    <w:p w:rsidR="001C6389" w:rsidRPr="001C6389" w:rsidRDefault="001C6389" w:rsidP="001C638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Calibri"/>
          <w:sz w:val="24"/>
          <w:szCs w:val="24"/>
        </w:rPr>
      </w:pPr>
      <w:r w:rsidRPr="001C6389">
        <w:rPr>
          <w:rFonts w:ascii="Verdana" w:hAnsi="Verdana" w:cs="Calibri"/>
          <w:sz w:val="24"/>
          <w:szCs w:val="24"/>
        </w:rPr>
        <w:t>originál žádosti podepsaný žadatelem poštou na adresu:</w:t>
      </w:r>
    </w:p>
    <w:p w:rsidR="001C6389" w:rsidRPr="001C6389" w:rsidRDefault="001C6389" w:rsidP="001C6389">
      <w:pPr>
        <w:pStyle w:val="Normlnweb"/>
        <w:shd w:val="clear" w:color="auto" w:fill="FFFFFF"/>
        <w:spacing w:before="0" w:beforeAutospacing="0" w:after="0" w:afterAutospacing="0"/>
        <w:ind w:left="1440"/>
        <w:rPr>
          <w:rFonts w:ascii="Verdana" w:hAnsi="Verdana" w:cs="Calibri"/>
        </w:rPr>
      </w:pPr>
      <w:r w:rsidRPr="001C6389">
        <w:rPr>
          <w:rFonts w:ascii="Verdana" w:hAnsi="Verdana" w:cs="Calibri"/>
        </w:rPr>
        <w:t>Ministerstvo průmyslu a obchodu</w:t>
      </w:r>
    </w:p>
    <w:p w:rsidR="001C6389" w:rsidRPr="001C6389" w:rsidRDefault="001C6389" w:rsidP="001C6389">
      <w:pPr>
        <w:pStyle w:val="Normlnweb"/>
        <w:shd w:val="clear" w:color="auto" w:fill="FFFFFF"/>
        <w:spacing w:before="0" w:beforeAutospacing="0" w:after="0" w:afterAutospacing="0"/>
        <w:ind w:left="1440"/>
        <w:rPr>
          <w:rFonts w:ascii="Verdana" w:hAnsi="Verdana" w:cs="Calibri"/>
        </w:rPr>
      </w:pPr>
      <w:r w:rsidRPr="001C6389">
        <w:rPr>
          <w:rFonts w:ascii="Verdana" w:hAnsi="Verdana" w:cs="Calibri"/>
        </w:rPr>
        <w:t>Na Františku 32</w:t>
      </w:r>
    </w:p>
    <w:p w:rsidR="001C6389" w:rsidRPr="001C6389" w:rsidRDefault="001C6389" w:rsidP="001C6389">
      <w:pPr>
        <w:pStyle w:val="Normlnweb"/>
        <w:shd w:val="clear" w:color="auto" w:fill="FFFFFF"/>
        <w:spacing w:before="0" w:beforeAutospacing="0" w:after="0" w:afterAutospacing="0"/>
        <w:ind w:left="1440"/>
        <w:rPr>
          <w:rFonts w:ascii="Verdana" w:hAnsi="Verdana" w:cs="Calibri"/>
        </w:rPr>
      </w:pPr>
      <w:r w:rsidRPr="001C6389">
        <w:rPr>
          <w:rFonts w:ascii="Verdana" w:hAnsi="Verdana" w:cs="Calibri"/>
        </w:rPr>
        <w:t>110 15 Praha 1</w:t>
      </w:r>
    </w:p>
    <w:p w:rsidR="001C6389" w:rsidRPr="001C6389" w:rsidRDefault="001C6389" w:rsidP="001C6389">
      <w:pPr>
        <w:pStyle w:val="Normlnweb"/>
        <w:shd w:val="clear" w:color="auto" w:fill="FFFFFF"/>
        <w:spacing w:before="0" w:beforeAutospacing="0" w:after="0" w:afterAutospacing="0" w:line="383" w:lineRule="atLeast"/>
        <w:ind w:left="1440"/>
        <w:rPr>
          <w:rFonts w:ascii="Verdana" w:hAnsi="Verdana" w:cs="Calibri"/>
          <w:b/>
        </w:rPr>
      </w:pPr>
      <w:r w:rsidRPr="001C6389">
        <w:rPr>
          <w:rFonts w:ascii="Verdana" w:hAnsi="Verdana" w:cs="Calibri"/>
          <w:b/>
        </w:rPr>
        <w:t>obálka musí být označena „fpmpo20“.</w:t>
      </w:r>
    </w:p>
    <w:p w:rsidR="001C6389" w:rsidRPr="003C56E6" w:rsidRDefault="001C6389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</w:p>
    <w:p w:rsidR="005F5700" w:rsidRDefault="005F5700" w:rsidP="005F57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</w:p>
    <w:p w:rsidR="001C6389" w:rsidRDefault="001C6389" w:rsidP="005F5700">
      <w:pPr>
        <w:shd w:val="clear" w:color="auto" w:fill="FFFFFF"/>
        <w:spacing w:after="0" w:line="240" w:lineRule="auto"/>
        <w:jc w:val="both"/>
      </w:pPr>
      <w:r>
        <w:rPr>
          <w:rFonts w:ascii="Verdana" w:eastAsia="Times New Roman" w:hAnsi="Verdana" w:cs="Arial"/>
          <w:spacing w:val="9"/>
          <w:sz w:val="24"/>
          <w:szCs w:val="24"/>
          <w:lang w:eastAsia="cs-CZ"/>
        </w:rPr>
        <w:t xml:space="preserve">Formulář najdete na tomto odkazu: </w:t>
      </w:r>
      <w:hyperlink r:id="rId6" w:history="1">
        <w:r>
          <w:rPr>
            <w:rStyle w:val="Hypertextovodkaz"/>
            <w:rFonts w:ascii="Calibri" w:hAnsi="Calibri" w:cs="Calibri"/>
            <w:color w:val="23527C"/>
            <w:sz w:val="26"/>
            <w:szCs w:val="26"/>
            <w:shd w:val="clear" w:color="auto" w:fill="FFFFFF"/>
          </w:rPr>
          <w:t>https://www.mpo.cz/osetrovneosvc</w:t>
        </w:r>
      </w:hyperlink>
    </w:p>
    <w:p w:rsidR="00E52C77" w:rsidRDefault="00E52C77" w:rsidP="005F57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</w:p>
    <w:p w:rsidR="00276229" w:rsidRDefault="00276229" w:rsidP="005F57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pacing w:val="9"/>
          <w:sz w:val="24"/>
          <w:szCs w:val="24"/>
          <w:lang w:eastAsia="cs-CZ"/>
        </w:rPr>
      </w:pPr>
    </w:p>
    <w:p w:rsidR="00DB5FAE" w:rsidRPr="00DB5FAE" w:rsidRDefault="00DB5FAE" w:rsidP="005F57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i/>
          <w:spacing w:val="9"/>
          <w:sz w:val="24"/>
          <w:szCs w:val="24"/>
          <w:u w:val="single"/>
          <w:lang w:eastAsia="cs-CZ"/>
        </w:rPr>
      </w:pPr>
      <w:r w:rsidRPr="00DB5FAE">
        <w:rPr>
          <w:rFonts w:ascii="Verdana" w:eastAsia="Times New Roman" w:hAnsi="Verdana" w:cs="Arial"/>
          <w:b/>
          <w:i/>
          <w:spacing w:val="9"/>
          <w:sz w:val="24"/>
          <w:szCs w:val="24"/>
          <w:u w:val="single"/>
          <w:lang w:eastAsia="cs-CZ"/>
        </w:rPr>
        <w:t>Novinka:</w:t>
      </w:r>
    </w:p>
    <w:p w:rsidR="001C6389" w:rsidRDefault="00DB5FAE" w:rsidP="005F57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pacing w:val="9"/>
          <w:sz w:val="24"/>
          <w:szCs w:val="24"/>
          <w:lang w:eastAsia="cs-CZ"/>
        </w:rPr>
      </w:pPr>
      <w:r w:rsidRPr="00DB5FAE">
        <w:rPr>
          <w:rFonts w:ascii="Verdana" w:eastAsia="Times New Roman" w:hAnsi="Verdana" w:cs="Arial"/>
          <w:b/>
          <w:spacing w:val="9"/>
          <w:sz w:val="24"/>
          <w:szCs w:val="24"/>
          <w:lang w:eastAsia="cs-CZ"/>
        </w:rPr>
        <w:t xml:space="preserve">U zaměstnanců dochází počínaje </w:t>
      </w:r>
      <w:proofErr w:type="gramStart"/>
      <w:r w:rsidRPr="00DB5FAE">
        <w:rPr>
          <w:rFonts w:ascii="Verdana" w:eastAsia="Times New Roman" w:hAnsi="Verdana" w:cs="Arial"/>
          <w:b/>
          <w:spacing w:val="9"/>
          <w:sz w:val="24"/>
          <w:szCs w:val="24"/>
          <w:lang w:eastAsia="cs-CZ"/>
        </w:rPr>
        <w:t>01.04.2020</w:t>
      </w:r>
      <w:proofErr w:type="gramEnd"/>
      <w:r w:rsidRPr="00DB5FAE">
        <w:rPr>
          <w:rFonts w:ascii="Verdana" w:eastAsia="Times New Roman" w:hAnsi="Verdana" w:cs="Arial"/>
          <w:b/>
          <w:spacing w:val="9"/>
          <w:sz w:val="24"/>
          <w:szCs w:val="24"/>
          <w:lang w:eastAsia="cs-CZ"/>
        </w:rPr>
        <w:t xml:space="preserve"> k zvýšení ošetřovného z 60% DVZ na 80% DVZ.</w:t>
      </w:r>
      <w:r>
        <w:rPr>
          <w:rFonts w:ascii="Verdana" w:eastAsia="Times New Roman" w:hAnsi="Verdana" w:cs="Arial"/>
          <w:b/>
          <w:spacing w:val="9"/>
          <w:sz w:val="24"/>
          <w:szCs w:val="24"/>
          <w:lang w:eastAsia="cs-CZ"/>
        </w:rPr>
        <w:t xml:space="preserve"> </w:t>
      </w:r>
    </w:p>
    <w:p w:rsidR="00DB5FAE" w:rsidRDefault="00DB5FAE" w:rsidP="005F57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pacing w:val="9"/>
          <w:sz w:val="24"/>
          <w:szCs w:val="24"/>
          <w:lang w:eastAsia="cs-CZ"/>
        </w:rPr>
      </w:pPr>
      <w:r>
        <w:rPr>
          <w:rFonts w:ascii="Verdana" w:eastAsia="Times New Roman" w:hAnsi="Verdana" w:cs="Arial"/>
          <w:b/>
          <w:spacing w:val="9"/>
          <w:sz w:val="24"/>
          <w:szCs w:val="24"/>
          <w:lang w:eastAsia="cs-CZ"/>
        </w:rPr>
        <w:t>DVZ – denní vyměřovací základ</w:t>
      </w:r>
    </w:p>
    <w:p w:rsidR="00DB5FAE" w:rsidRPr="00DB5FAE" w:rsidRDefault="00DB5FAE" w:rsidP="005F57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pacing w:val="9"/>
          <w:sz w:val="24"/>
          <w:szCs w:val="24"/>
          <w:u w:val="single"/>
          <w:lang w:eastAsia="cs-CZ"/>
        </w:rPr>
      </w:pPr>
      <w:r w:rsidRPr="00DB5FAE">
        <w:rPr>
          <w:rFonts w:ascii="Verdana" w:eastAsia="Times New Roman" w:hAnsi="Verdana" w:cs="Arial"/>
          <w:b/>
          <w:spacing w:val="9"/>
          <w:sz w:val="24"/>
          <w:szCs w:val="24"/>
          <w:u w:val="single"/>
          <w:lang w:eastAsia="cs-CZ"/>
        </w:rPr>
        <w:lastRenderedPageBreak/>
        <w:t>Příklad:</w:t>
      </w:r>
    </w:p>
    <w:p w:rsidR="00DB5FAE" w:rsidRPr="00DB5FAE" w:rsidRDefault="00DB5FAE" w:rsidP="00DB5FAE">
      <w:pPr>
        <w:shd w:val="clear" w:color="auto" w:fill="FFFFFF"/>
        <w:spacing w:before="225" w:after="300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DB5FAE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Příklady ošetřovného za 30 kalendářních dnů dle výše mzdy:</w:t>
      </w:r>
    </w:p>
    <w:p w:rsidR="00DB5FAE" w:rsidRDefault="00DB5FAE" w:rsidP="00DB5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DB5FAE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 </w:t>
      </w:r>
      <w:r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Hrubá mzda</w:t>
      </w:r>
      <w:r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ab/>
        <w:t>Čistá mzda</w:t>
      </w:r>
      <w:r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ab/>
        <w:t xml:space="preserve">    ošetřovné 60%</w:t>
      </w:r>
      <w:r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ab/>
        <w:t>ošetřovné 80%</w:t>
      </w:r>
    </w:p>
    <w:p w:rsidR="00DB5FAE" w:rsidRDefault="00DB5FAE" w:rsidP="00DB5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pacing w:val="9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ab/>
        <w:t xml:space="preserve">   n</w:t>
      </w:r>
      <w:r w:rsidRPr="00DB5FAE">
        <w:rPr>
          <w:rFonts w:ascii="Arial" w:eastAsia="Times New Roman" w:hAnsi="Arial" w:cs="Arial"/>
          <w:color w:val="393939"/>
          <w:spacing w:val="9"/>
          <w:sz w:val="18"/>
          <w:szCs w:val="18"/>
          <w:lang w:eastAsia="cs-CZ"/>
        </w:rPr>
        <w:t>euplatňuje</w:t>
      </w:r>
      <w:r>
        <w:rPr>
          <w:rFonts w:ascii="Arial" w:eastAsia="Times New Roman" w:hAnsi="Arial" w:cs="Arial"/>
          <w:color w:val="393939"/>
          <w:spacing w:val="9"/>
          <w:sz w:val="18"/>
          <w:szCs w:val="18"/>
          <w:lang w:eastAsia="cs-CZ"/>
        </w:rPr>
        <w:t xml:space="preserve"> slevu na dítě           platí do </w:t>
      </w:r>
      <w:proofErr w:type="gramStart"/>
      <w:r>
        <w:rPr>
          <w:rFonts w:ascii="Arial" w:eastAsia="Times New Roman" w:hAnsi="Arial" w:cs="Arial"/>
          <w:color w:val="393939"/>
          <w:spacing w:val="9"/>
          <w:sz w:val="18"/>
          <w:szCs w:val="18"/>
          <w:lang w:eastAsia="cs-CZ"/>
        </w:rPr>
        <w:t>31.3.2020</w:t>
      </w:r>
      <w:proofErr w:type="gramEnd"/>
      <w:r>
        <w:rPr>
          <w:rFonts w:ascii="Arial" w:eastAsia="Times New Roman" w:hAnsi="Arial" w:cs="Arial"/>
          <w:color w:val="393939"/>
          <w:spacing w:val="9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393939"/>
          <w:spacing w:val="9"/>
          <w:sz w:val="18"/>
          <w:szCs w:val="18"/>
          <w:lang w:eastAsia="cs-CZ"/>
        </w:rPr>
        <w:tab/>
        <w:t>platí od 01.04.2020</w:t>
      </w:r>
    </w:p>
    <w:p w:rsidR="00DB5FAE" w:rsidRDefault="00DB5FAE" w:rsidP="00DB5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pacing w:val="9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93939"/>
          <w:spacing w:val="9"/>
          <w:sz w:val="18"/>
          <w:szCs w:val="18"/>
          <w:lang w:eastAsia="cs-CZ"/>
        </w:rPr>
        <w:t xml:space="preserve">-----------------------------------------------------------------------------------------------------------------------------------  </w:t>
      </w:r>
    </w:p>
    <w:p w:rsidR="00DB5FAE" w:rsidRDefault="00DB5FAE" w:rsidP="00DB5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pacing w:val="9"/>
          <w:lang w:eastAsia="cs-CZ"/>
        </w:rPr>
      </w:pPr>
      <w:r>
        <w:rPr>
          <w:rFonts w:ascii="Arial" w:eastAsia="Times New Roman" w:hAnsi="Arial" w:cs="Arial"/>
          <w:color w:val="393939"/>
          <w:spacing w:val="9"/>
          <w:lang w:eastAsia="cs-CZ"/>
        </w:rPr>
        <w:t>Kč 20.000,--</w:t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  <w:t>15.856,--</w:t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  <w:t>10.680,--</w:t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  <w:t xml:space="preserve">    14.220,--</w:t>
      </w:r>
    </w:p>
    <w:p w:rsidR="00DB5FAE" w:rsidRDefault="00DB5FAE" w:rsidP="00DB5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pacing w:val="9"/>
          <w:lang w:eastAsia="cs-CZ"/>
        </w:rPr>
      </w:pPr>
    </w:p>
    <w:p w:rsidR="00DB5FAE" w:rsidRDefault="00DB5FAE" w:rsidP="00DB5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pacing w:val="9"/>
          <w:lang w:eastAsia="cs-CZ"/>
        </w:rPr>
      </w:pPr>
      <w:r>
        <w:rPr>
          <w:rFonts w:ascii="Arial" w:eastAsia="Times New Roman" w:hAnsi="Arial" w:cs="Arial"/>
          <w:color w:val="393939"/>
          <w:spacing w:val="9"/>
          <w:lang w:eastAsia="cs-CZ"/>
        </w:rPr>
        <w:t>Kč 25.000,--</w:t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  <w:t>19.303,--</w:t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  <w:t>13.320,--</w:t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  <w:t xml:space="preserve">    17.760,-- </w:t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</w:r>
    </w:p>
    <w:p w:rsidR="00DB5FAE" w:rsidRDefault="00DB5FAE" w:rsidP="00DB5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pacing w:val="9"/>
          <w:lang w:eastAsia="cs-CZ"/>
        </w:rPr>
      </w:pPr>
    </w:p>
    <w:p w:rsidR="00DB5FAE" w:rsidRDefault="00DB5FAE" w:rsidP="00DB5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pacing w:val="9"/>
          <w:lang w:eastAsia="cs-CZ"/>
        </w:rPr>
      </w:pPr>
      <w:r>
        <w:rPr>
          <w:rFonts w:ascii="Arial" w:eastAsia="Times New Roman" w:hAnsi="Arial" w:cs="Arial"/>
          <w:color w:val="393939"/>
          <w:spacing w:val="9"/>
          <w:lang w:eastAsia="cs-CZ"/>
        </w:rPr>
        <w:t>Kč 28.000,--</w:t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  <w:t>21.370,--</w:t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  <w:t>14.940,--</w:t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</w:r>
      <w:r>
        <w:rPr>
          <w:rFonts w:ascii="Arial" w:eastAsia="Times New Roman" w:hAnsi="Arial" w:cs="Arial"/>
          <w:color w:val="393939"/>
          <w:spacing w:val="9"/>
          <w:lang w:eastAsia="cs-CZ"/>
        </w:rPr>
        <w:tab/>
        <w:t xml:space="preserve">    19.920,--</w:t>
      </w:r>
    </w:p>
    <w:p w:rsidR="00DB5FAE" w:rsidRDefault="00DB5FAE" w:rsidP="00DB5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pacing w:val="9"/>
          <w:lang w:eastAsia="cs-CZ"/>
        </w:rPr>
      </w:pPr>
    </w:p>
    <w:p w:rsidR="00DB5FAE" w:rsidRPr="00DB5FAE" w:rsidRDefault="00DB5FAE" w:rsidP="00DB5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pacing w:val="9"/>
          <w:lang w:eastAsia="cs-CZ"/>
        </w:rPr>
      </w:pPr>
      <w:r>
        <w:rPr>
          <w:rFonts w:ascii="Arial" w:eastAsia="Times New Roman" w:hAnsi="Arial" w:cs="Arial"/>
          <w:color w:val="393939"/>
          <w:spacing w:val="9"/>
          <w:lang w:eastAsia="cs-CZ"/>
        </w:rPr>
        <w:t>-------------------------------------------------------------------------------------------------------------</w:t>
      </w:r>
    </w:p>
    <w:p w:rsidR="00DB5FAE" w:rsidRDefault="00DB5FAE" w:rsidP="005F57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pacing w:val="9"/>
          <w:sz w:val="24"/>
          <w:szCs w:val="24"/>
          <w:lang w:eastAsia="cs-CZ"/>
        </w:rPr>
      </w:pPr>
    </w:p>
    <w:p w:rsidR="00276229" w:rsidRDefault="00276229" w:rsidP="005F57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pacing w:val="9"/>
          <w:sz w:val="24"/>
          <w:szCs w:val="24"/>
          <w:lang w:eastAsia="cs-CZ"/>
        </w:rPr>
      </w:pPr>
      <w:r>
        <w:rPr>
          <w:rFonts w:ascii="Verdana" w:eastAsia="Times New Roman" w:hAnsi="Verdana" w:cs="Arial"/>
          <w:b/>
          <w:spacing w:val="9"/>
          <w:sz w:val="24"/>
          <w:szCs w:val="24"/>
          <w:lang w:eastAsia="cs-CZ"/>
        </w:rPr>
        <w:t>Co se týká OSVČ, tak MPO ČR příjem žádostí o ošetřovné pro OSVČ za měsíc březen 2020 již ukončilo.</w:t>
      </w:r>
    </w:p>
    <w:p w:rsidR="00276229" w:rsidRDefault="00276229" w:rsidP="005F57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pacing w:val="9"/>
          <w:sz w:val="24"/>
          <w:szCs w:val="24"/>
          <w:lang w:eastAsia="cs-CZ"/>
        </w:rPr>
      </w:pPr>
    </w:p>
    <w:p w:rsidR="00276229" w:rsidRDefault="00276229" w:rsidP="005F57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pacing w:val="9"/>
          <w:sz w:val="24"/>
          <w:szCs w:val="24"/>
          <w:lang w:eastAsia="cs-CZ"/>
        </w:rPr>
      </w:pPr>
      <w:r>
        <w:rPr>
          <w:rFonts w:ascii="Verdana" w:eastAsia="Times New Roman" w:hAnsi="Verdana" w:cs="Arial"/>
          <w:b/>
          <w:spacing w:val="9"/>
          <w:sz w:val="24"/>
          <w:szCs w:val="24"/>
          <w:lang w:eastAsia="cs-CZ"/>
        </w:rPr>
        <w:t xml:space="preserve">Dne 11. května 2020 MPO ČR začíná přijímat žádosti o ošetřovné za měsíc duben 2020, které se budou vyplácen pro OSVČ. </w:t>
      </w:r>
    </w:p>
    <w:p w:rsidR="00276229" w:rsidRPr="00DB5FAE" w:rsidRDefault="00276229" w:rsidP="005F57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pacing w:val="9"/>
          <w:sz w:val="24"/>
          <w:szCs w:val="24"/>
          <w:lang w:eastAsia="cs-CZ"/>
        </w:rPr>
      </w:pPr>
    </w:p>
    <w:p w:rsidR="00DB5FAE" w:rsidRPr="00DB5FAE" w:rsidRDefault="00DB5FAE" w:rsidP="005F57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pacing w:val="9"/>
          <w:sz w:val="24"/>
          <w:szCs w:val="24"/>
          <w:lang w:eastAsia="cs-CZ"/>
        </w:rPr>
      </w:pPr>
    </w:p>
    <w:p w:rsidR="0008001C" w:rsidRDefault="00895630" w:rsidP="003C56E6">
      <w:pPr>
        <w:spacing w:after="0"/>
        <w:rPr>
          <w:rFonts w:ascii="Verdana" w:hAnsi="Verdana"/>
          <w:b/>
          <w:i/>
          <w:sz w:val="24"/>
          <w:szCs w:val="24"/>
        </w:rPr>
      </w:pPr>
      <w:r w:rsidRPr="00895630">
        <w:rPr>
          <w:rFonts w:ascii="Verdana" w:hAnsi="Verdana"/>
          <w:b/>
          <w:i/>
          <w:sz w:val="24"/>
          <w:szCs w:val="24"/>
        </w:rPr>
        <w:t xml:space="preserve">9/ Ministerstvo financí spouští přímou podporu pro zasažené OSVČ </w:t>
      </w:r>
    </w:p>
    <w:p w:rsidR="00895630" w:rsidRDefault="00895630" w:rsidP="003C56E6">
      <w:pPr>
        <w:spacing w:after="0"/>
        <w:rPr>
          <w:rFonts w:ascii="Verdana" w:hAnsi="Verdana"/>
          <w:sz w:val="24"/>
          <w:szCs w:val="24"/>
        </w:rPr>
      </w:pPr>
    </w:p>
    <w:p w:rsidR="00E6196C" w:rsidRDefault="00361079" w:rsidP="00DC790B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Koncem </w:t>
      </w:r>
      <w:proofErr w:type="gramStart"/>
      <w:r>
        <w:rPr>
          <w:rFonts w:ascii="Verdana" w:hAnsi="Verdana"/>
          <w:sz w:val="24"/>
          <w:szCs w:val="24"/>
        </w:rPr>
        <w:t>15-</w:t>
      </w:r>
      <w:proofErr w:type="spellStart"/>
      <w:r>
        <w:rPr>
          <w:rFonts w:ascii="Verdana" w:hAnsi="Verdana"/>
          <w:sz w:val="24"/>
          <w:szCs w:val="24"/>
        </w:rPr>
        <w:t>tého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týdne tohoto roku  byl schválen Zákon o kompenzačním bonusu v souvislosti s krizovým opatřením v souvislosti s výskytem </w:t>
      </w:r>
      <w:proofErr w:type="spellStart"/>
      <w:r>
        <w:rPr>
          <w:rFonts w:ascii="Verdana" w:hAnsi="Verdana"/>
          <w:sz w:val="24"/>
          <w:szCs w:val="24"/>
        </w:rPr>
        <w:t>koronaviru</w:t>
      </w:r>
      <w:proofErr w:type="spellEnd"/>
      <w:r>
        <w:rPr>
          <w:rFonts w:ascii="Verdana" w:hAnsi="Verdana"/>
          <w:sz w:val="24"/>
          <w:szCs w:val="24"/>
        </w:rPr>
        <w:t xml:space="preserve"> SARS </w:t>
      </w:r>
      <w:proofErr w:type="spellStart"/>
      <w:r>
        <w:rPr>
          <w:rFonts w:ascii="Verdana" w:hAnsi="Verdana"/>
          <w:sz w:val="24"/>
          <w:szCs w:val="24"/>
        </w:rPr>
        <w:t>CoV</w:t>
      </w:r>
      <w:proofErr w:type="spellEnd"/>
      <w:r>
        <w:rPr>
          <w:rFonts w:ascii="Verdana" w:hAnsi="Verdana"/>
          <w:sz w:val="24"/>
          <w:szCs w:val="24"/>
        </w:rPr>
        <w:t xml:space="preserve">-2 a tento zákon byl také podepsán prezidentem. Ve sbírce zákonů bude tento zákon publikován a/ dnes tj. </w:t>
      </w:r>
      <w:proofErr w:type="gramStart"/>
      <w:r>
        <w:rPr>
          <w:rFonts w:ascii="Verdana" w:hAnsi="Verdana"/>
          <w:sz w:val="24"/>
          <w:szCs w:val="24"/>
        </w:rPr>
        <w:t>14.04.2020</w:t>
      </w:r>
      <w:proofErr w:type="gramEnd"/>
      <w:r>
        <w:rPr>
          <w:rFonts w:ascii="Verdana" w:hAnsi="Verdana"/>
          <w:sz w:val="24"/>
          <w:szCs w:val="24"/>
        </w:rPr>
        <w:t xml:space="preserve"> či zítra 15.04.2020.</w:t>
      </w:r>
    </w:p>
    <w:p w:rsidR="00895630" w:rsidRDefault="00895630" w:rsidP="003C56E6">
      <w:pPr>
        <w:spacing w:after="0"/>
        <w:rPr>
          <w:rFonts w:ascii="Verdana" w:hAnsi="Verdana"/>
          <w:sz w:val="24"/>
          <w:szCs w:val="24"/>
        </w:rPr>
      </w:pPr>
    </w:p>
    <w:p w:rsidR="00BE0D58" w:rsidRDefault="00361079" w:rsidP="003C56E6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Subjekt bonusu:</w:t>
      </w:r>
    </w:p>
    <w:p w:rsidR="00361079" w:rsidRPr="00BE0D58" w:rsidRDefault="00361079" w:rsidP="003C56E6">
      <w:pPr>
        <w:spacing w:after="0"/>
        <w:rPr>
          <w:rFonts w:ascii="Verdana" w:hAnsi="Verdana"/>
          <w:b/>
          <w:sz w:val="24"/>
          <w:szCs w:val="24"/>
        </w:rPr>
      </w:pPr>
    </w:p>
    <w:p w:rsidR="00BE0D58" w:rsidRDefault="00E97E5A" w:rsidP="00361079">
      <w:pPr>
        <w:spacing w:after="0"/>
        <w:jc w:val="both"/>
        <w:rPr>
          <w:rFonts w:ascii="Verdana" w:hAnsi="Verdana"/>
          <w:sz w:val="24"/>
          <w:szCs w:val="24"/>
        </w:rPr>
      </w:pPr>
      <w:r w:rsidRPr="00E97E5A">
        <w:rPr>
          <w:rFonts w:ascii="Verdana" w:hAnsi="Verdana"/>
          <w:b/>
          <w:sz w:val="24"/>
          <w:szCs w:val="24"/>
        </w:rPr>
        <w:t>1/</w:t>
      </w:r>
      <w:r w:rsidR="00B46332">
        <w:rPr>
          <w:rFonts w:ascii="Verdana" w:hAnsi="Verdana"/>
          <w:b/>
          <w:sz w:val="24"/>
          <w:szCs w:val="24"/>
        </w:rPr>
        <w:t>*</w:t>
      </w:r>
      <w:r w:rsidR="00361079">
        <w:rPr>
          <w:rFonts w:ascii="Verdana" w:hAnsi="Verdana"/>
          <w:sz w:val="24"/>
          <w:szCs w:val="24"/>
        </w:rPr>
        <w:t xml:space="preserve"> </w:t>
      </w:r>
      <w:r w:rsidR="00BE0D58">
        <w:rPr>
          <w:rFonts w:ascii="Verdana" w:hAnsi="Verdana"/>
          <w:sz w:val="24"/>
          <w:szCs w:val="24"/>
        </w:rPr>
        <w:t>N</w:t>
      </w:r>
      <w:r w:rsidR="00895630">
        <w:rPr>
          <w:rFonts w:ascii="Verdana" w:hAnsi="Verdana"/>
          <w:sz w:val="24"/>
          <w:szCs w:val="24"/>
        </w:rPr>
        <w:t>árok na kompenzační bonus bude mít OSVČ</w:t>
      </w:r>
      <w:r w:rsidR="00E6196C">
        <w:rPr>
          <w:rFonts w:ascii="Verdana" w:hAnsi="Verdana"/>
          <w:sz w:val="24"/>
          <w:szCs w:val="24"/>
        </w:rPr>
        <w:t xml:space="preserve"> podle zákona upravujícího důchodové pojištění</w:t>
      </w:r>
      <w:r w:rsidR="00BE0D58">
        <w:rPr>
          <w:rFonts w:ascii="Verdana" w:hAnsi="Verdana"/>
          <w:sz w:val="24"/>
          <w:szCs w:val="24"/>
        </w:rPr>
        <w:t xml:space="preserve">, pokud </w:t>
      </w:r>
      <w:r w:rsidR="00E6196C">
        <w:rPr>
          <w:rFonts w:ascii="Verdana" w:hAnsi="Verdana"/>
          <w:sz w:val="24"/>
          <w:szCs w:val="24"/>
        </w:rPr>
        <w:t>tuto</w:t>
      </w:r>
      <w:r w:rsidR="00BE0D58">
        <w:rPr>
          <w:rFonts w:ascii="Verdana" w:hAnsi="Verdana"/>
          <w:sz w:val="24"/>
          <w:szCs w:val="24"/>
        </w:rPr>
        <w:t xml:space="preserve"> činnost vykonává jako</w:t>
      </w:r>
    </w:p>
    <w:p w:rsidR="00895630" w:rsidRDefault="00BE0D58" w:rsidP="00361079">
      <w:pPr>
        <w:spacing w:after="0"/>
        <w:jc w:val="both"/>
        <w:rPr>
          <w:rFonts w:ascii="Verdana" w:hAnsi="Verdana"/>
          <w:sz w:val="24"/>
          <w:szCs w:val="24"/>
        </w:rPr>
      </w:pPr>
      <w:r w:rsidRPr="00BE0D58">
        <w:rPr>
          <w:rFonts w:ascii="Verdana" w:hAnsi="Verdana"/>
          <w:b/>
          <w:sz w:val="24"/>
          <w:szCs w:val="24"/>
        </w:rPr>
        <w:t>a/</w:t>
      </w:r>
      <w:r>
        <w:rPr>
          <w:rFonts w:ascii="Verdana" w:hAnsi="Verdana"/>
          <w:sz w:val="24"/>
          <w:szCs w:val="24"/>
        </w:rPr>
        <w:t xml:space="preserve">  hlavní činnost</w:t>
      </w:r>
    </w:p>
    <w:p w:rsidR="00BE0D58" w:rsidRDefault="00BE0D58" w:rsidP="00361079">
      <w:pPr>
        <w:spacing w:after="0"/>
        <w:jc w:val="both"/>
        <w:rPr>
          <w:rFonts w:ascii="Verdana" w:hAnsi="Verdana"/>
          <w:sz w:val="24"/>
          <w:szCs w:val="24"/>
        </w:rPr>
      </w:pPr>
      <w:r w:rsidRPr="00BE0D58">
        <w:rPr>
          <w:rFonts w:ascii="Verdana" w:hAnsi="Verdana"/>
          <w:b/>
          <w:sz w:val="24"/>
          <w:szCs w:val="24"/>
        </w:rPr>
        <w:t>b/</w:t>
      </w:r>
      <w:r>
        <w:rPr>
          <w:rFonts w:ascii="Verdana" w:hAnsi="Verdana"/>
          <w:b/>
          <w:sz w:val="24"/>
          <w:szCs w:val="24"/>
        </w:rPr>
        <w:t xml:space="preserve">  </w:t>
      </w:r>
      <w:r w:rsidRPr="00BE0D58">
        <w:rPr>
          <w:rFonts w:ascii="Verdana" w:hAnsi="Verdana"/>
          <w:sz w:val="24"/>
          <w:szCs w:val="24"/>
        </w:rPr>
        <w:t>vedlejší, a to pouze z</w:t>
      </w:r>
      <w:r>
        <w:rPr>
          <w:rFonts w:ascii="Verdana" w:hAnsi="Verdana"/>
          <w:sz w:val="24"/>
          <w:szCs w:val="24"/>
        </w:rPr>
        <w:t xml:space="preserve"> důvodů, že jde o osobu podle § 9 odst. 6 písm.   </w:t>
      </w:r>
    </w:p>
    <w:p w:rsidR="00BE0D58" w:rsidRDefault="00BE0D58" w:rsidP="0036107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b/</w:t>
      </w:r>
      <w:r w:rsidR="00E6196C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c/ </w:t>
      </w:r>
      <w:r w:rsidR="00E6196C">
        <w:rPr>
          <w:rFonts w:ascii="Verdana" w:hAnsi="Verdana"/>
          <w:sz w:val="24"/>
          <w:szCs w:val="24"/>
        </w:rPr>
        <w:t xml:space="preserve">nebo d/ </w:t>
      </w:r>
      <w:r>
        <w:rPr>
          <w:rFonts w:ascii="Verdana" w:hAnsi="Verdana"/>
          <w:sz w:val="24"/>
          <w:szCs w:val="24"/>
        </w:rPr>
        <w:t xml:space="preserve">zákona o důchodovém pojištění </w:t>
      </w:r>
      <w:r w:rsidRPr="00B46332">
        <w:rPr>
          <w:rFonts w:ascii="Verdana" w:hAnsi="Verdana"/>
          <w:b/>
          <w:sz w:val="24"/>
          <w:szCs w:val="24"/>
        </w:rPr>
        <w:t>*</w:t>
      </w:r>
      <w:r w:rsidR="00B46332">
        <w:rPr>
          <w:rFonts w:ascii="Verdana" w:hAnsi="Verdana"/>
          <w:b/>
          <w:sz w:val="24"/>
          <w:szCs w:val="24"/>
        </w:rPr>
        <w:t>*</w:t>
      </w:r>
    </w:p>
    <w:p w:rsidR="00BE0D58" w:rsidRDefault="00BE0D58" w:rsidP="00B46332">
      <w:pPr>
        <w:pStyle w:val="Odstavecseseznamem"/>
        <w:spacing w:after="0"/>
        <w:jc w:val="both"/>
        <w:rPr>
          <w:rFonts w:ascii="Verdana" w:hAnsi="Verdana"/>
          <w:sz w:val="24"/>
          <w:szCs w:val="24"/>
        </w:rPr>
      </w:pPr>
    </w:p>
    <w:p w:rsidR="00BE0D58" w:rsidRPr="00BE0D58" w:rsidRDefault="00BE0D58" w:rsidP="00B46332">
      <w:pPr>
        <w:pStyle w:val="Odstavecseseznamem"/>
        <w:spacing w:after="0"/>
        <w:jc w:val="both"/>
        <w:rPr>
          <w:rFonts w:ascii="Verdana" w:hAnsi="Verdana"/>
          <w:sz w:val="24"/>
          <w:szCs w:val="24"/>
        </w:rPr>
      </w:pPr>
      <w:r w:rsidRPr="00B46332">
        <w:rPr>
          <w:rFonts w:ascii="Verdana" w:hAnsi="Verdana"/>
          <w:b/>
          <w:sz w:val="24"/>
          <w:szCs w:val="24"/>
        </w:rPr>
        <w:t>*</w:t>
      </w:r>
      <w:r w:rsidR="00B46332">
        <w:rPr>
          <w:rFonts w:ascii="Verdana" w:hAnsi="Verdana"/>
          <w:b/>
          <w:sz w:val="24"/>
          <w:szCs w:val="24"/>
        </w:rPr>
        <w:t>*</w:t>
      </w:r>
      <w:r w:rsidRPr="00B46332">
        <w:rPr>
          <w:rFonts w:ascii="Verdana" w:hAnsi="Verdana"/>
          <w:b/>
          <w:sz w:val="24"/>
          <w:szCs w:val="24"/>
        </w:rPr>
        <w:t xml:space="preserve"> </w:t>
      </w:r>
      <w:r w:rsidRPr="00BE0D58">
        <w:rPr>
          <w:rFonts w:ascii="Verdana" w:hAnsi="Verdana"/>
          <w:sz w:val="24"/>
          <w:szCs w:val="24"/>
        </w:rPr>
        <w:t>Dle výše citovaného zákona patří pod písm. b/</w:t>
      </w:r>
      <w:r w:rsidR="00E6196C">
        <w:rPr>
          <w:rFonts w:ascii="Verdana" w:hAnsi="Verdana"/>
          <w:sz w:val="24"/>
          <w:szCs w:val="24"/>
        </w:rPr>
        <w:t>,</w:t>
      </w:r>
      <w:r w:rsidRPr="00BE0D58">
        <w:rPr>
          <w:rFonts w:ascii="Verdana" w:hAnsi="Verdana"/>
          <w:sz w:val="24"/>
          <w:szCs w:val="24"/>
        </w:rPr>
        <w:t xml:space="preserve"> c/</w:t>
      </w:r>
      <w:r w:rsidR="00E6196C">
        <w:rPr>
          <w:rFonts w:ascii="Verdana" w:hAnsi="Verdana"/>
          <w:sz w:val="24"/>
          <w:szCs w:val="24"/>
        </w:rPr>
        <w:t xml:space="preserve"> nebo d/ </w:t>
      </w:r>
      <w:r w:rsidRPr="00BE0D58">
        <w:rPr>
          <w:rFonts w:ascii="Verdana" w:hAnsi="Verdana"/>
          <w:sz w:val="24"/>
          <w:szCs w:val="24"/>
        </w:rPr>
        <w:t xml:space="preserve"> tyto osoby:</w:t>
      </w:r>
    </w:p>
    <w:p w:rsidR="00BE0D58" w:rsidRDefault="00BE0D58" w:rsidP="00B46332">
      <w:pPr>
        <w:spacing w:after="0"/>
        <w:jc w:val="both"/>
        <w:rPr>
          <w:rFonts w:ascii="Verdana" w:hAnsi="Verdana"/>
          <w:sz w:val="24"/>
          <w:szCs w:val="24"/>
        </w:rPr>
      </w:pPr>
    </w:p>
    <w:p w:rsidR="00E6196C" w:rsidRDefault="00BE0D58" w:rsidP="00B46332">
      <w:pPr>
        <w:pStyle w:val="Odstavecseseznamem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Pr="00BE0D58">
        <w:rPr>
          <w:rFonts w:ascii="Verdana" w:hAnsi="Verdana"/>
          <w:sz w:val="24"/>
          <w:szCs w:val="24"/>
        </w:rPr>
        <w:t xml:space="preserve">OSVČ má nárok na výplatu invalidního </w:t>
      </w:r>
      <w:r w:rsidR="00E6196C">
        <w:rPr>
          <w:rFonts w:ascii="Verdana" w:hAnsi="Verdana"/>
          <w:sz w:val="24"/>
          <w:szCs w:val="24"/>
        </w:rPr>
        <w:t xml:space="preserve">či starobního </w:t>
      </w:r>
      <w:r w:rsidRPr="00BE0D58">
        <w:rPr>
          <w:rFonts w:ascii="Verdana" w:hAnsi="Verdana"/>
          <w:sz w:val="24"/>
          <w:szCs w:val="24"/>
        </w:rPr>
        <w:t>důchodu</w:t>
      </w:r>
    </w:p>
    <w:p w:rsidR="00BE0D58" w:rsidRDefault="00BE0D58" w:rsidP="00B46332">
      <w:pPr>
        <w:pStyle w:val="Odstavecseseznamem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-OSVČ má nárok na rodičovský příspěvek nebo na peněžitou pomoc v mateřství nebo nemocenské z důvodu těhotenství a porodu, ……</w:t>
      </w:r>
    </w:p>
    <w:p w:rsidR="00BE0D58" w:rsidRDefault="00E6196C" w:rsidP="00B46332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  <w:t>-</w:t>
      </w:r>
      <w:r w:rsidRPr="00E6196C">
        <w:rPr>
          <w:rFonts w:ascii="Verdana" w:hAnsi="Verdana"/>
          <w:sz w:val="24"/>
          <w:szCs w:val="24"/>
        </w:rPr>
        <w:t>OSVČ pečuje o zdravotně postiženou osobu</w:t>
      </w:r>
    </w:p>
    <w:p w:rsidR="00E6196C" w:rsidRDefault="00E6196C" w:rsidP="00BE0D58">
      <w:pPr>
        <w:spacing w:after="0"/>
        <w:rPr>
          <w:rFonts w:ascii="Verdana" w:hAnsi="Verdana"/>
          <w:b/>
          <w:sz w:val="24"/>
          <w:szCs w:val="24"/>
        </w:rPr>
      </w:pPr>
    </w:p>
    <w:p w:rsidR="00B46332" w:rsidRPr="00B46332" w:rsidRDefault="00B46332" w:rsidP="00B46332">
      <w:pPr>
        <w:spacing w:after="0"/>
        <w:jc w:val="both"/>
        <w:rPr>
          <w:rFonts w:ascii="Verdana" w:hAnsi="Verdana"/>
          <w:sz w:val="24"/>
          <w:szCs w:val="24"/>
          <w:u w:val="single"/>
        </w:rPr>
      </w:pPr>
      <w:r w:rsidRPr="00B46332">
        <w:rPr>
          <w:rFonts w:ascii="Verdana" w:hAnsi="Verdana"/>
          <w:sz w:val="24"/>
          <w:szCs w:val="24"/>
          <w:u w:val="single"/>
        </w:rPr>
        <w:t xml:space="preserve">Subjektem kompenzačního bonusu může být jen ten, kdo ke dni </w:t>
      </w:r>
      <w:proofErr w:type="gramStart"/>
      <w:r w:rsidRPr="00B46332">
        <w:rPr>
          <w:rFonts w:ascii="Verdana" w:hAnsi="Verdana"/>
          <w:sz w:val="24"/>
          <w:szCs w:val="24"/>
          <w:u w:val="single"/>
        </w:rPr>
        <w:t>12.03.2020</w:t>
      </w:r>
      <w:proofErr w:type="gramEnd"/>
      <w:r w:rsidRPr="00B46332">
        <w:rPr>
          <w:rFonts w:ascii="Verdana" w:hAnsi="Verdana"/>
          <w:sz w:val="24"/>
          <w:szCs w:val="24"/>
          <w:u w:val="single"/>
        </w:rPr>
        <w:t xml:space="preserve"> byl:</w:t>
      </w:r>
    </w:p>
    <w:p w:rsidR="00B46332" w:rsidRPr="00B46332" w:rsidRDefault="00B46332" w:rsidP="00B46332">
      <w:pPr>
        <w:spacing w:after="0"/>
        <w:jc w:val="both"/>
        <w:rPr>
          <w:rFonts w:ascii="Verdana" w:hAnsi="Verdana"/>
          <w:sz w:val="24"/>
          <w:szCs w:val="24"/>
          <w:u w:val="single"/>
        </w:rPr>
      </w:pPr>
      <w:r w:rsidRPr="00B46332">
        <w:rPr>
          <w:rFonts w:ascii="Verdana" w:hAnsi="Verdana"/>
          <w:sz w:val="24"/>
          <w:szCs w:val="24"/>
          <w:u w:val="single"/>
        </w:rPr>
        <w:t>a/ osobou výše uvedenou</w:t>
      </w:r>
      <w:r w:rsidRPr="00B46332">
        <w:rPr>
          <w:rFonts w:ascii="Verdana" w:hAnsi="Verdana"/>
          <w:b/>
          <w:sz w:val="24"/>
          <w:szCs w:val="24"/>
          <w:u w:val="single"/>
        </w:rPr>
        <w:t>*</w:t>
      </w:r>
      <w:r w:rsidRPr="00B46332">
        <w:rPr>
          <w:rFonts w:ascii="Verdana" w:hAnsi="Verdana"/>
          <w:sz w:val="24"/>
          <w:szCs w:val="24"/>
          <w:u w:val="single"/>
        </w:rPr>
        <w:t xml:space="preserve"> nebo</w:t>
      </w:r>
    </w:p>
    <w:p w:rsidR="00B46332" w:rsidRPr="00B46332" w:rsidRDefault="00B46332" w:rsidP="00B46332">
      <w:pPr>
        <w:spacing w:after="0"/>
        <w:jc w:val="both"/>
        <w:rPr>
          <w:rFonts w:ascii="Verdana" w:hAnsi="Verdana"/>
          <w:sz w:val="24"/>
          <w:szCs w:val="24"/>
          <w:u w:val="single"/>
        </w:rPr>
      </w:pPr>
      <w:r w:rsidRPr="00B46332">
        <w:rPr>
          <w:rFonts w:ascii="Verdana" w:hAnsi="Verdana"/>
          <w:sz w:val="24"/>
          <w:szCs w:val="24"/>
          <w:u w:val="single"/>
        </w:rPr>
        <w:t xml:space="preserve">b/ osobou, jejíž SVČ je přerušena ode dne, který nastal po </w:t>
      </w:r>
      <w:proofErr w:type="gramStart"/>
      <w:r w:rsidRPr="00B46332">
        <w:rPr>
          <w:rFonts w:ascii="Verdana" w:hAnsi="Verdana"/>
          <w:sz w:val="24"/>
          <w:szCs w:val="24"/>
          <w:u w:val="single"/>
        </w:rPr>
        <w:t>31.08.2019</w:t>
      </w:r>
      <w:proofErr w:type="gramEnd"/>
    </w:p>
    <w:p w:rsidR="00B40CA6" w:rsidRDefault="00B40CA6" w:rsidP="00BE0D58">
      <w:pPr>
        <w:spacing w:after="0"/>
        <w:rPr>
          <w:rFonts w:ascii="Verdana" w:hAnsi="Verdana"/>
          <w:sz w:val="24"/>
          <w:szCs w:val="24"/>
        </w:rPr>
      </w:pPr>
    </w:p>
    <w:p w:rsidR="00B46332" w:rsidRDefault="00B46332" w:rsidP="00BE0D58">
      <w:pPr>
        <w:spacing w:after="0"/>
        <w:rPr>
          <w:rFonts w:ascii="Verdana" w:hAnsi="Verdana"/>
          <w:sz w:val="24"/>
          <w:szCs w:val="24"/>
        </w:rPr>
      </w:pPr>
    </w:p>
    <w:p w:rsidR="00E6196C" w:rsidRDefault="00E6196C" w:rsidP="00E6196C">
      <w:pPr>
        <w:spacing w:after="0"/>
        <w:jc w:val="both"/>
        <w:rPr>
          <w:rFonts w:ascii="Verdana" w:hAnsi="Verdana"/>
          <w:sz w:val="24"/>
          <w:szCs w:val="24"/>
        </w:rPr>
      </w:pPr>
      <w:r w:rsidRPr="00E6196C">
        <w:rPr>
          <w:rFonts w:ascii="Verdana" w:hAnsi="Verdana"/>
          <w:b/>
          <w:sz w:val="24"/>
          <w:szCs w:val="24"/>
        </w:rPr>
        <w:t>1a/</w:t>
      </w:r>
      <w:r>
        <w:rPr>
          <w:rFonts w:ascii="Verdana" w:hAnsi="Verdana"/>
          <w:sz w:val="24"/>
          <w:szCs w:val="24"/>
        </w:rPr>
        <w:t xml:space="preserve"> nárok na kompenzační bonus bude mít OSVČ, která prováděla svoji činnost v kalendářním měsíci, v němž nastal den, za který se poskytuje kompenzační bonus, pokud subjekt kompenzačního bonusu nemohl tuto činnost zcela nebo z části vykonávat nad míru obvyklou v důsledku ohrožení zdraví nebo krizových opatření podle § 1, a to zejména z důvodu:</w:t>
      </w:r>
    </w:p>
    <w:p w:rsidR="00E6196C" w:rsidRPr="00E6196C" w:rsidRDefault="00E6196C" w:rsidP="00E6196C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  <w:u w:val="single"/>
        </w:rPr>
      </w:pPr>
      <w:r w:rsidRPr="00E6196C">
        <w:rPr>
          <w:rFonts w:ascii="Verdana" w:hAnsi="Verdana"/>
          <w:sz w:val="24"/>
          <w:szCs w:val="24"/>
          <w:u w:val="single"/>
        </w:rPr>
        <w:t>nutnosti uzavřít provozovnu či omezit její provoz</w:t>
      </w:r>
    </w:p>
    <w:p w:rsidR="00E6196C" w:rsidRPr="00E6196C" w:rsidRDefault="00E6196C" w:rsidP="00E6196C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  <w:u w:val="single"/>
        </w:rPr>
      </w:pPr>
      <w:r w:rsidRPr="00E6196C">
        <w:rPr>
          <w:rFonts w:ascii="Verdana" w:hAnsi="Verdana"/>
          <w:sz w:val="24"/>
          <w:szCs w:val="24"/>
          <w:u w:val="single"/>
        </w:rPr>
        <w:t>karantény subjektu nebo jeho zaměstnance</w:t>
      </w:r>
    </w:p>
    <w:p w:rsidR="00E6196C" w:rsidRPr="00E6196C" w:rsidRDefault="00E6196C" w:rsidP="00E6196C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  <w:u w:val="single"/>
        </w:rPr>
      </w:pPr>
      <w:r w:rsidRPr="00E6196C">
        <w:rPr>
          <w:rFonts w:ascii="Verdana" w:hAnsi="Verdana"/>
          <w:sz w:val="24"/>
          <w:szCs w:val="24"/>
          <w:u w:val="single"/>
        </w:rPr>
        <w:t>péče o dítě v případě subjektu nebo překážky v práci spočívající v péči o dítě v případě jeho zaměstnance</w:t>
      </w:r>
    </w:p>
    <w:p w:rsidR="00E6196C" w:rsidRPr="00E6196C" w:rsidRDefault="00E6196C" w:rsidP="00E6196C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  <w:u w:val="single"/>
        </w:rPr>
      </w:pPr>
      <w:r w:rsidRPr="00E6196C">
        <w:rPr>
          <w:rFonts w:ascii="Verdana" w:hAnsi="Verdana"/>
          <w:sz w:val="24"/>
          <w:szCs w:val="24"/>
          <w:u w:val="single"/>
        </w:rPr>
        <w:t>omezení poptávky po výrobcích, službách nebo jiných výstupech OSVČ</w:t>
      </w:r>
    </w:p>
    <w:p w:rsidR="00E6196C" w:rsidRPr="00E6196C" w:rsidRDefault="00E6196C" w:rsidP="00E6196C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 w:rsidRPr="00E6196C">
        <w:rPr>
          <w:rFonts w:ascii="Verdana" w:hAnsi="Verdana"/>
          <w:sz w:val="24"/>
          <w:szCs w:val="24"/>
          <w:u w:val="single"/>
        </w:rPr>
        <w:t>omezení či ukončení dodávek nebo služeb potřebných pro výkon OSVČ</w:t>
      </w:r>
    </w:p>
    <w:p w:rsidR="00E6196C" w:rsidRPr="00E6196C" w:rsidRDefault="00E6196C" w:rsidP="00E6196C">
      <w:pPr>
        <w:pStyle w:val="Odstavecseseznamem"/>
        <w:spacing w:after="0"/>
        <w:jc w:val="both"/>
        <w:rPr>
          <w:rFonts w:ascii="Verdana" w:hAnsi="Verdana"/>
          <w:sz w:val="24"/>
          <w:szCs w:val="24"/>
        </w:rPr>
      </w:pPr>
    </w:p>
    <w:p w:rsidR="00E6196C" w:rsidRPr="00B40CA6" w:rsidRDefault="00E6196C" w:rsidP="00BE0D58">
      <w:pPr>
        <w:spacing w:after="0"/>
        <w:rPr>
          <w:rFonts w:ascii="Verdana" w:hAnsi="Verdana"/>
          <w:sz w:val="24"/>
          <w:szCs w:val="24"/>
        </w:rPr>
      </w:pPr>
    </w:p>
    <w:p w:rsidR="002B577C" w:rsidRDefault="00E97E5A" w:rsidP="0008001C">
      <w:pPr>
        <w:spacing w:after="0"/>
        <w:rPr>
          <w:rFonts w:ascii="Verdana" w:hAnsi="Verdana"/>
          <w:sz w:val="24"/>
          <w:szCs w:val="24"/>
        </w:rPr>
      </w:pPr>
      <w:r w:rsidRPr="00E97E5A">
        <w:rPr>
          <w:rFonts w:ascii="Verdana" w:hAnsi="Verdana"/>
          <w:b/>
          <w:sz w:val="24"/>
          <w:szCs w:val="24"/>
        </w:rPr>
        <w:t>2/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Bonusovým obdobím je období od </w:t>
      </w:r>
      <w:proofErr w:type="gramStart"/>
      <w:r>
        <w:rPr>
          <w:rFonts w:ascii="Verdana" w:hAnsi="Verdana"/>
          <w:sz w:val="24"/>
          <w:szCs w:val="24"/>
        </w:rPr>
        <w:t>12.03.2020</w:t>
      </w:r>
      <w:proofErr w:type="gramEnd"/>
      <w:r>
        <w:rPr>
          <w:rFonts w:ascii="Verdana" w:hAnsi="Verdana"/>
          <w:sz w:val="24"/>
          <w:szCs w:val="24"/>
        </w:rPr>
        <w:t xml:space="preserve"> do 30.04.2020.</w:t>
      </w:r>
    </w:p>
    <w:p w:rsidR="00E97E5A" w:rsidRDefault="00E97E5A" w:rsidP="0008001C">
      <w:pPr>
        <w:spacing w:after="0"/>
        <w:rPr>
          <w:rFonts w:ascii="Verdana" w:hAnsi="Verdana"/>
          <w:sz w:val="24"/>
          <w:szCs w:val="24"/>
        </w:rPr>
      </w:pPr>
    </w:p>
    <w:p w:rsidR="00E97E5A" w:rsidRDefault="00E97E5A" w:rsidP="0008001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3/ </w:t>
      </w:r>
      <w:r>
        <w:rPr>
          <w:rFonts w:ascii="Verdana" w:hAnsi="Verdana"/>
          <w:sz w:val="24"/>
          <w:szCs w:val="24"/>
        </w:rPr>
        <w:t>Výše kompenzačního bonusu činí Kč 500,-- za každý kal</w:t>
      </w:r>
      <w:r w:rsidR="00B46332">
        <w:rPr>
          <w:rFonts w:ascii="Verdana" w:hAnsi="Verdana"/>
          <w:sz w:val="24"/>
          <w:szCs w:val="24"/>
        </w:rPr>
        <w:t>endářní den bonusového období.</w:t>
      </w:r>
    </w:p>
    <w:p w:rsidR="00B46332" w:rsidRDefault="00B46332" w:rsidP="0008001C">
      <w:pPr>
        <w:spacing w:after="0"/>
        <w:rPr>
          <w:rFonts w:ascii="Verdana" w:hAnsi="Verdana"/>
          <w:sz w:val="24"/>
          <w:szCs w:val="24"/>
        </w:rPr>
      </w:pPr>
    </w:p>
    <w:p w:rsidR="00B46332" w:rsidRDefault="00B46332" w:rsidP="0008001C">
      <w:p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Max.částka</w:t>
      </w:r>
      <w:proofErr w:type="gramEnd"/>
      <w:r>
        <w:rPr>
          <w:rFonts w:ascii="Verdana" w:hAnsi="Verdana"/>
          <w:sz w:val="24"/>
          <w:szCs w:val="24"/>
        </w:rPr>
        <w:t xml:space="preserve"> tedy činí Kč 25.000,--.</w:t>
      </w:r>
    </w:p>
    <w:p w:rsidR="00E97E5A" w:rsidRDefault="00E97E5A" w:rsidP="0008001C">
      <w:pPr>
        <w:spacing w:after="0"/>
        <w:rPr>
          <w:rFonts w:ascii="Verdana" w:hAnsi="Verdana"/>
          <w:sz w:val="24"/>
          <w:szCs w:val="24"/>
        </w:rPr>
      </w:pPr>
    </w:p>
    <w:p w:rsidR="00E97E5A" w:rsidRPr="00E97E5A" w:rsidRDefault="00E97E5A" w:rsidP="00E97E5A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4/ </w:t>
      </w:r>
      <w:r>
        <w:rPr>
          <w:rFonts w:ascii="Verdana" w:hAnsi="Verdana"/>
          <w:sz w:val="24"/>
          <w:szCs w:val="24"/>
        </w:rPr>
        <w:t>Kompenzační bonus se bude vyměřovat na základě žádosti o kompenzační bonus, která bude mimo jiné obsahovat čestné prohlášení osvědčující splnění podmínek a dále také účet u poskytovatele platebních služeb v české měně.</w:t>
      </w:r>
    </w:p>
    <w:p w:rsidR="00E97E5A" w:rsidRPr="00E97E5A" w:rsidRDefault="00E97E5A" w:rsidP="0008001C">
      <w:pPr>
        <w:spacing w:after="0"/>
        <w:rPr>
          <w:rFonts w:ascii="Verdana" w:hAnsi="Verdana"/>
          <w:sz w:val="24"/>
          <w:szCs w:val="24"/>
        </w:rPr>
      </w:pPr>
    </w:p>
    <w:p w:rsidR="00E97E5A" w:rsidRPr="00361079" w:rsidRDefault="00E97E5A" w:rsidP="00E97E5A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5/</w:t>
      </w:r>
      <w:r>
        <w:rPr>
          <w:rFonts w:ascii="Verdana" w:hAnsi="Verdana"/>
          <w:sz w:val="24"/>
          <w:szCs w:val="24"/>
        </w:rPr>
        <w:t xml:space="preserve"> Žádost o kompenzační bonus bude možné podat nejpozději do 60 dnů po skončení bonusového období. Není-li tato žádost v této lhůtě podána, </w:t>
      </w:r>
      <w:r w:rsidRPr="00361079">
        <w:rPr>
          <w:rFonts w:ascii="Verdana" w:hAnsi="Verdana"/>
          <w:b/>
          <w:sz w:val="24"/>
          <w:szCs w:val="24"/>
        </w:rPr>
        <w:t xml:space="preserve">nárok na kompenzační bonus zaniká. </w:t>
      </w:r>
    </w:p>
    <w:p w:rsidR="00E97E5A" w:rsidRDefault="00E97E5A" w:rsidP="00E97E5A">
      <w:pPr>
        <w:spacing w:after="0"/>
        <w:jc w:val="both"/>
        <w:rPr>
          <w:rFonts w:ascii="Verdana" w:hAnsi="Verdana"/>
          <w:sz w:val="24"/>
          <w:szCs w:val="24"/>
        </w:rPr>
      </w:pPr>
    </w:p>
    <w:p w:rsidR="00E97E5A" w:rsidRDefault="00E97E5A" w:rsidP="00E97E5A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6/</w:t>
      </w:r>
      <w:r>
        <w:rPr>
          <w:rFonts w:ascii="Verdana" w:hAnsi="Verdana"/>
          <w:sz w:val="24"/>
          <w:szCs w:val="24"/>
        </w:rPr>
        <w:t xml:space="preserve">  Kompenzační bonus nepodléhá exekuci </w:t>
      </w:r>
      <w:proofErr w:type="spellStart"/>
      <w:r>
        <w:rPr>
          <w:rFonts w:ascii="Verdana" w:hAnsi="Verdana"/>
          <w:sz w:val="24"/>
          <w:szCs w:val="24"/>
        </w:rPr>
        <w:t>a</w:t>
      </w:r>
      <w:r w:rsidR="00361079">
        <w:rPr>
          <w:rFonts w:ascii="Verdana" w:hAnsi="Verdana"/>
          <w:sz w:val="24"/>
          <w:szCs w:val="24"/>
        </w:rPr>
        <w:t>ní</w:t>
      </w:r>
      <w:proofErr w:type="spellEnd"/>
      <w:r>
        <w:rPr>
          <w:rFonts w:ascii="Verdana" w:hAnsi="Verdana"/>
          <w:sz w:val="24"/>
          <w:szCs w:val="24"/>
        </w:rPr>
        <w:t xml:space="preserve"> výkonu rozhodnutí.</w:t>
      </w:r>
    </w:p>
    <w:p w:rsidR="00E97E5A" w:rsidRDefault="00E97E5A" w:rsidP="00E97E5A">
      <w:pPr>
        <w:spacing w:after="0"/>
        <w:jc w:val="both"/>
        <w:rPr>
          <w:rFonts w:ascii="Verdana" w:hAnsi="Verdana"/>
          <w:sz w:val="24"/>
          <w:szCs w:val="24"/>
        </w:rPr>
      </w:pPr>
    </w:p>
    <w:p w:rsidR="00B40CA6" w:rsidRPr="00B40CA6" w:rsidRDefault="00B40CA6" w:rsidP="00E97E5A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B40CA6">
        <w:rPr>
          <w:rFonts w:ascii="Verdana" w:hAnsi="Verdana"/>
          <w:b/>
          <w:sz w:val="24"/>
          <w:szCs w:val="24"/>
        </w:rPr>
        <w:lastRenderedPageBreak/>
        <w:t>POZOR:</w:t>
      </w:r>
    </w:p>
    <w:p w:rsidR="00E97E5A" w:rsidRDefault="00E97E5A" w:rsidP="00E97E5A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7/</w:t>
      </w:r>
      <w:r>
        <w:rPr>
          <w:rFonts w:ascii="Verdana" w:hAnsi="Verdana"/>
          <w:sz w:val="24"/>
          <w:szCs w:val="24"/>
        </w:rPr>
        <w:t xml:space="preserve">  Kompenzační bonus se bude započítávat do příjmů pro stanovení nároku na dávky vyplácené podle zákona upravujícího pomoc v hmotné nouzi a zákona upravujícího </w:t>
      </w:r>
      <w:r w:rsidR="00B40CA6">
        <w:rPr>
          <w:rFonts w:ascii="Verdana" w:hAnsi="Verdana"/>
          <w:sz w:val="24"/>
          <w:szCs w:val="24"/>
        </w:rPr>
        <w:t>státní sociální podporu</w:t>
      </w:r>
    </w:p>
    <w:p w:rsidR="00CB42E9" w:rsidRDefault="00CB42E9" w:rsidP="00E97E5A">
      <w:pPr>
        <w:spacing w:after="0"/>
        <w:jc w:val="both"/>
        <w:rPr>
          <w:rFonts w:ascii="Verdana" w:hAnsi="Verdana"/>
          <w:sz w:val="24"/>
          <w:szCs w:val="24"/>
        </w:rPr>
      </w:pPr>
    </w:p>
    <w:p w:rsidR="00CB42E9" w:rsidRPr="00CB42E9" w:rsidRDefault="00CB42E9" w:rsidP="00E97E5A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CB42E9">
        <w:rPr>
          <w:rFonts w:ascii="Verdana" w:hAnsi="Verdana"/>
          <w:b/>
          <w:sz w:val="24"/>
          <w:szCs w:val="24"/>
        </w:rPr>
        <w:t>POZOR:</w:t>
      </w:r>
    </w:p>
    <w:p w:rsidR="00E97E5A" w:rsidRDefault="00CB42E9" w:rsidP="0008001C">
      <w:pPr>
        <w:spacing w:after="0"/>
        <w:rPr>
          <w:rFonts w:ascii="Verdana" w:hAnsi="Verdana"/>
          <w:sz w:val="24"/>
          <w:szCs w:val="24"/>
        </w:rPr>
      </w:pPr>
      <w:r w:rsidRPr="00CB42E9">
        <w:rPr>
          <w:rFonts w:ascii="Verdana" w:hAnsi="Verdana"/>
          <w:b/>
          <w:sz w:val="24"/>
          <w:szCs w:val="24"/>
        </w:rPr>
        <w:t xml:space="preserve">7a/ </w:t>
      </w:r>
      <w:r w:rsidRPr="00CB42E9">
        <w:rPr>
          <w:rFonts w:ascii="Verdana" w:hAnsi="Verdana"/>
          <w:sz w:val="24"/>
          <w:szCs w:val="24"/>
        </w:rPr>
        <w:t xml:space="preserve">Bonus se nedaní a ani nepodléhá sociálnímu a zdravotnímu pojištění. </w:t>
      </w:r>
    </w:p>
    <w:p w:rsidR="00CB42E9" w:rsidRPr="00CB42E9" w:rsidRDefault="00CB42E9" w:rsidP="0008001C">
      <w:pPr>
        <w:spacing w:after="0"/>
        <w:rPr>
          <w:rFonts w:ascii="Verdana" w:hAnsi="Verdana"/>
          <w:sz w:val="24"/>
          <w:szCs w:val="24"/>
        </w:rPr>
      </w:pPr>
    </w:p>
    <w:p w:rsidR="00B40CA6" w:rsidRDefault="00B40CA6" w:rsidP="0008001C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POZOR:</w:t>
      </w:r>
    </w:p>
    <w:p w:rsidR="00B40CA6" w:rsidRPr="00B40CA6" w:rsidRDefault="00B40CA6" w:rsidP="00B40CA6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8/ </w:t>
      </w:r>
      <w:r w:rsidR="00E6196C" w:rsidRPr="00E6196C">
        <w:rPr>
          <w:rFonts w:ascii="Verdana" w:hAnsi="Verdana"/>
          <w:sz w:val="24"/>
          <w:szCs w:val="24"/>
        </w:rPr>
        <w:t>Subjektu</w:t>
      </w:r>
      <w:r w:rsidR="00E6196C">
        <w:rPr>
          <w:rFonts w:ascii="Verdana" w:hAnsi="Verdana"/>
          <w:b/>
          <w:sz w:val="24"/>
          <w:szCs w:val="24"/>
        </w:rPr>
        <w:t xml:space="preserve"> </w:t>
      </w:r>
      <w:r w:rsidR="00E6196C" w:rsidRPr="00E6196C">
        <w:rPr>
          <w:rFonts w:ascii="Verdana" w:hAnsi="Verdana"/>
          <w:sz w:val="24"/>
          <w:szCs w:val="24"/>
        </w:rPr>
        <w:t>kompenzačního</w:t>
      </w:r>
      <w:r w:rsidR="00E6196C">
        <w:rPr>
          <w:rFonts w:ascii="Verdana" w:hAnsi="Verdana"/>
          <w:b/>
          <w:sz w:val="24"/>
          <w:szCs w:val="24"/>
        </w:rPr>
        <w:t xml:space="preserve"> </w:t>
      </w:r>
      <w:r w:rsidR="00E6196C">
        <w:rPr>
          <w:rFonts w:ascii="Verdana" w:hAnsi="Verdana"/>
          <w:sz w:val="24"/>
          <w:szCs w:val="24"/>
        </w:rPr>
        <w:t xml:space="preserve">bonusu nevzniká nárok na </w:t>
      </w:r>
      <w:r>
        <w:rPr>
          <w:rFonts w:ascii="Verdana" w:hAnsi="Verdana"/>
          <w:sz w:val="24"/>
          <w:szCs w:val="24"/>
        </w:rPr>
        <w:t>podporu v nezaměstnanosti podle zákona upr</w:t>
      </w:r>
      <w:r w:rsidR="00E6196C">
        <w:rPr>
          <w:rFonts w:ascii="Verdana" w:hAnsi="Verdana"/>
          <w:sz w:val="24"/>
          <w:szCs w:val="24"/>
        </w:rPr>
        <w:t>avujícího zaměstnanost za kalendářní den, za který obdržel kompenzační bonus</w:t>
      </w:r>
    </w:p>
    <w:p w:rsidR="002B577C" w:rsidRDefault="002B577C" w:rsidP="0008001C">
      <w:pPr>
        <w:spacing w:after="0"/>
        <w:rPr>
          <w:rFonts w:ascii="Verdana" w:hAnsi="Verdana"/>
          <w:sz w:val="24"/>
          <w:szCs w:val="24"/>
        </w:rPr>
      </w:pPr>
    </w:p>
    <w:p w:rsidR="0008001C" w:rsidRDefault="0008001C" w:rsidP="0008001C">
      <w:p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Vypláce</w:t>
      </w:r>
      <w:r w:rsidR="00977DF6">
        <w:rPr>
          <w:rFonts w:ascii="Verdana" w:hAnsi="Verdana"/>
          <w:sz w:val="24"/>
          <w:szCs w:val="24"/>
        </w:rPr>
        <w:t xml:space="preserve">t </w:t>
      </w:r>
      <w:r>
        <w:rPr>
          <w:rFonts w:ascii="Verdana" w:hAnsi="Verdana"/>
          <w:sz w:val="24"/>
          <w:szCs w:val="24"/>
        </w:rPr>
        <w:t xml:space="preserve"> bude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B40CA6">
        <w:rPr>
          <w:rFonts w:ascii="Verdana" w:hAnsi="Verdana"/>
          <w:sz w:val="24"/>
          <w:szCs w:val="24"/>
        </w:rPr>
        <w:t>místně příslušný Finanční úřad.</w:t>
      </w:r>
    </w:p>
    <w:p w:rsidR="00977DF6" w:rsidRDefault="00977DF6" w:rsidP="0008001C">
      <w:pPr>
        <w:spacing w:after="0"/>
        <w:rPr>
          <w:rFonts w:ascii="Verdana" w:hAnsi="Verdana"/>
          <w:sz w:val="24"/>
          <w:szCs w:val="24"/>
        </w:rPr>
      </w:pPr>
    </w:p>
    <w:p w:rsidR="00B46332" w:rsidRDefault="00CB42E9" w:rsidP="00CB42E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 žádost není stanovený závazný formulář, ale </w:t>
      </w:r>
      <w:r w:rsidR="00361079">
        <w:rPr>
          <w:rFonts w:ascii="Verdana" w:hAnsi="Verdana"/>
          <w:sz w:val="24"/>
          <w:szCs w:val="24"/>
        </w:rPr>
        <w:t>na stránkách Finanční správy ČR je možné najít doporučující formulář.</w:t>
      </w:r>
      <w:r w:rsidR="00422AE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</w:p>
    <w:p w:rsidR="00E52C77" w:rsidRDefault="00E52C77" w:rsidP="00CB42E9">
      <w:pPr>
        <w:spacing w:after="0"/>
        <w:jc w:val="both"/>
        <w:rPr>
          <w:rFonts w:ascii="Verdana" w:hAnsi="Verdana"/>
          <w:sz w:val="24"/>
          <w:szCs w:val="24"/>
        </w:rPr>
      </w:pPr>
    </w:p>
    <w:p w:rsidR="00DD46B0" w:rsidRPr="00422AEF" w:rsidRDefault="00422AEF" w:rsidP="0008001C">
      <w:pPr>
        <w:spacing w:after="0"/>
        <w:rPr>
          <w:rFonts w:ascii="Verdana" w:hAnsi="Verdana"/>
          <w:b/>
          <w:sz w:val="24"/>
          <w:szCs w:val="24"/>
          <w:u w:val="single"/>
        </w:rPr>
      </w:pPr>
      <w:r w:rsidRPr="00422AEF">
        <w:rPr>
          <w:rFonts w:ascii="Verdana" w:hAnsi="Verdana"/>
          <w:b/>
          <w:sz w:val="24"/>
          <w:szCs w:val="24"/>
          <w:u w:val="single"/>
        </w:rPr>
        <w:t>Možnosti podání:</w:t>
      </w:r>
    </w:p>
    <w:p w:rsidR="00422AEF" w:rsidRDefault="00422AEF" w:rsidP="00422AEF">
      <w:pPr>
        <w:pStyle w:val="Odstavecseseznamem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elektronicky přes Datový portál – elektronická podání pro Finanční zprávu či datovou schránkou, e-mail, osobně na úřad, poštou</w:t>
      </w:r>
    </w:p>
    <w:p w:rsidR="00422AEF" w:rsidRPr="00422AEF" w:rsidRDefault="00422AEF" w:rsidP="00422AEF">
      <w:pPr>
        <w:pStyle w:val="Odstavecseseznamem"/>
        <w:spacing w:after="0"/>
        <w:rPr>
          <w:rFonts w:ascii="Verdana" w:hAnsi="Verdana"/>
          <w:sz w:val="24"/>
          <w:szCs w:val="24"/>
        </w:rPr>
      </w:pPr>
    </w:p>
    <w:p w:rsidR="00B46332" w:rsidRDefault="00B46332" w:rsidP="0008001C">
      <w:pPr>
        <w:spacing w:after="0"/>
        <w:rPr>
          <w:rFonts w:ascii="Verdana" w:hAnsi="Verdana"/>
          <w:sz w:val="24"/>
          <w:szCs w:val="24"/>
        </w:rPr>
      </w:pPr>
    </w:p>
    <w:p w:rsidR="00B46332" w:rsidRDefault="00CB42E9" w:rsidP="0008001C">
      <w:pPr>
        <w:spacing w:after="0"/>
        <w:rPr>
          <w:rFonts w:ascii="Verdana" w:hAnsi="Verdana"/>
          <w:b/>
          <w:sz w:val="24"/>
          <w:szCs w:val="24"/>
        </w:rPr>
      </w:pPr>
      <w:r w:rsidRPr="00CB42E9">
        <w:rPr>
          <w:rFonts w:ascii="Verdana" w:hAnsi="Verdana"/>
          <w:b/>
          <w:sz w:val="24"/>
          <w:szCs w:val="24"/>
        </w:rPr>
        <w:t xml:space="preserve">Podáte-li žádost před datem </w:t>
      </w:r>
      <w:proofErr w:type="gramStart"/>
      <w:r w:rsidRPr="00CB42E9">
        <w:rPr>
          <w:rFonts w:ascii="Verdana" w:hAnsi="Verdana"/>
          <w:b/>
          <w:sz w:val="24"/>
          <w:szCs w:val="24"/>
        </w:rPr>
        <w:t>30.04.2020</w:t>
      </w:r>
      <w:proofErr w:type="gramEnd"/>
      <w:r w:rsidRPr="00CB42E9">
        <w:rPr>
          <w:rFonts w:ascii="Verdana" w:hAnsi="Verdana"/>
          <w:b/>
          <w:sz w:val="24"/>
          <w:szCs w:val="24"/>
        </w:rPr>
        <w:t xml:space="preserve">, budete odpovídat za to, že se Vámi uvedené údaje </w:t>
      </w:r>
      <w:r>
        <w:rPr>
          <w:rFonts w:ascii="Verdana" w:hAnsi="Verdana"/>
          <w:b/>
          <w:sz w:val="24"/>
          <w:szCs w:val="24"/>
        </w:rPr>
        <w:t xml:space="preserve">v žádosti </w:t>
      </w:r>
      <w:r w:rsidRPr="00CB42E9">
        <w:rPr>
          <w:rFonts w:ascii="Verdana" w:hAnsi="Verdana"/>
          <w:b/>
          <w:sz w:val="24"/>
          <w:szCs w:val="24"/>
        </w:rPr>
        <w:t>do data 30.04.2020 nezmění.</w:t>
      </w:r>
    </w:p>
    <w:p w:rsidR="00CB42E9" w:rsidRDefault="00CB42E9" w:rsidP="0008001C">
      <w:pPr>
        <w:spacing w:after="0"/>
        <w:rPr>
          <w:rFonts w:ascii="Verdana" w:hAnsi="Verdana"/>
          <w:b/>
          <w:sz w:val="24"/>
          <w:szCs w:val="24"/>
        </w:rPr>
      </w:pPr>
    </w:p>
    <w:p w:rsidR="00CB42E9" w:rsidRDefault="00422AEF" w:rsidP="00422AEF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Oproti návrhu se nám zákon rozšířil o </w:t>
      </w:r>
      <w:r w:rsidRPr="00422AEF">
        <w:rPr>
          <w:rFonts w:ascii="Verdana" w:hAnsi="Verdana"/>
          <w:sz w:val="24"/>
          <w:szCs w:val="24"/>
          <w:u w:val="single"/>
        </w:rPr>
        <w:t>§ 10  - Zvláštní ustanovení o</w:t>
      </w:r>
      <w:r>
        <w:rPr>
          <w:rFonts w:ascii="Verdana" w:hAnsi="Verdana"/>
          <w:sz w:val="24"/>
          <w:szCs w:val="24"/>
        </w:rPr>
        <w:t xml:space="preserve"> </w:t>
      </w:r>
      <w:r w:rsidRPr="00422AEF">
        <w:rPr>
          <w:rFonts w:ascii="Verdana" w:hAnsi="Verdana"/>
          <w:sz w:val="24"/>
          <w:szCs w:val="24"/>
          <w:u w:val="single"/>
        </w:rPr>
        <w:t>osvobození od daně z příjmů</w:t>
      </w:r>
      <w:r>
        <w:rPr>
          <w:rFonts w:ascii="Verdana" w:hAnsi="Verdana"/>
          <w:sz w:val="24"/>
          <w:szCs w:val="24"/>
        </w:rPr>
        <w:t>, který říká:</w:t>
      </w:r>
    </w:p>
    <w:p w:rsidR="00422AEF" w:rsidRDefault="00422AEF" w:rsidP="00422AEF">
      <w:pPr>
        <w:spacing w:after="0"/>
        <w:jc w:val="both"/>
        <w:rPr>
          <w:rFonts w:ascii="Verdana" w:hAnsi="Verdana"/>
          <w:sz w:val="24"/>
          <w:szCs w:val="24"/>
        </w:rPr>
      </w:pPr>
    </w:p>
    <w:p w:rsidR="00422AEF" w:rsidRDefault="00422AEF" w:rsidP="00422AEF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 daně z příjmů fyzických osob je v roce 2020 osvobozen příjem z dotace v rámci dotačního programu Ministerstva průmyslu a obchodu „OŠETŘOVNÉ“ PRO OSVČ.</w:t>
      </w:r>
    </w:p>
    <w:p w:rsidR="00422AEF" w:rsidRDefault="00422AEF" w:rsidP="00422AEF">
      <w:pPr>
        <w:spacing w:after="0"/>
        <w:jc w:val="both"/>
        <w:rPr>
          <w:rFonts w:ascii="Verdana" w:hAnsi="Verdana"/>
          <w:sz w:val="24"/>
          <w:szCs w:val="24"/>
        </w:rPr>
      </w:pPr>
    </w:p>
    <w:p w:rsidR="00422AEF" w:rsidRDefault="00422AEF" w:rsidP="00422AEF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stránkách Finanční správy najdete i Pokyny k vyplnění Žádosti o poskytnutí kompenzačního bonusu. </w:t>
      </w:r>
    </w:p>
    <w:p w:rsidR="00422AEF" w:rsidRDefault="00422AEF" w:rsidP="00422AEF">
      <w:pPr>
        <w:spacing w:after="0"/>
        <w:jc w:val="both"/>
        <w:rPr>
          <w:rFonts w:ascii="Verdana" w:hAnsi="Verdana"/>
          <w:sz w:val="24"/>
          <w:szCs w:val="24"/>
        </w:rPr>
      </w:pPr>
    </w:p>
    <w:p w:rsidR="00422AEF" w:rsidRDefault="00422AEF" w:rsidP="00422AEF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Osobně nepovažuji tiskopis tam zveřejněný za složitý.</w:t>
      </w:r>
    </w:p>
    <w:p w:rsidR="00E52C77" w:rsidRDefault="00E52C77" w:rsidP="00422AEF">
      <w:pPr>
        <w:spacing w:after="0"/>
        <w:jc w:val="both"/>
        <w:rPr>
          <w:rFonts w:ascii="Verdana" w:hAnsi="Verdana"/>
          <w:sz w:val="24"/>
          <w:szCs w:val="24"/>
        </w:rPr>
      </w:pPr>
    </w:p>
    <w:p w:rsidR="00E52C77" w:rsidRPr="00E52C77" w:rsidRDefault="00E52C77" w:rsidP="00422AEF">
      <w:pPr>
        <w:spacing w:after="0"/>
        <w:jc w:val="both"/>
        <w:rPr>
          <w:rFonts w:ascii="Verdana" w:hAnsi="Verdana"/>
          <w:b/>
          <w:i/>
          <w:sz w:val="24"/>
          <w:szCs w:val="24"/>
          <w:u w:val="single"/>
        </w:rPr>
      </w:pPr>
      <w:r w:rsidRPr="00E52C77">
        <w:rPr>
          <w:rFonts w:ascii="Verdana" w:hAnsi="Verdana"/>
          <w:b/>
          <w:i/>
          <w:sz w:val="24"/>
          <w:szCs w:val="24"/>
          <w:u w:val="single"/>
        </w:rPr>
        <w:t>Novinka:</w:t>
      </w:r>
    </w:p>
    <w:p w:rsidR="00E52C77" w:rsidRDefault="00E52C77" w:rsidP="00422AEF">
      <w:pPr>
        <w:spacing w:after="0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Novela zákona přinesla druhé a třetí období, za které bude moci čerpat kompenzační bonus. </w:t>
      </w:r>
    </w:p>
    <w:p w:rsidR="00E52C77" w:rsidRDefault="00E52C77" w:rsidP="00E52C77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lastRenderedPageBreak/>
        <w:t>d</w:t>
      </w:r>
      <w:r w:rsidRPr="00E52C77">
        <w:rPr>
          <w:rFonts w:ascii="Verdana" w:hAnsi="Verdana"/>
          <w:b/>
          <w:i/>
          <w:sz w:val="24"/>
          <w:szCs w:val="24"/>
        </w:rPr>
        <w:t xml:space="preserve">ruhé období je od </w:t>
      </w:r>
      <w:proofErr w:type="gramStart"/>
      <w:r w:rsidRPr="00E52C77">
        <w:rPr>
          <w:rFonts w:ascii="Verdana" w:hAnsi="Verdana"/>
          <w:b/>
          <w:i/>
          <w:sz w:val="24"/>
          <w:szCs w:val="24"/>
        </w:rPr>
        <w:t>01.05.2020</w:t>
      </w:r>
      <w:proofErr w:type="gramEnd"/>
      <w:r w:rsidRPr="00E52C77">
        <w:rPr>
          <w:rFonts w:ascii="Verdana" w:hAnsi="Verdana"/>
          <w:b/>
          <w:i/>
          <w:sz w:val="24"/>
          <w:szCs w:val="24"/>
        </w:rPr>
        <w:t xml:space="preserve"> a končí dnem 08.06.2020. Za toto celé období bude moc získat podnikatel částku ve výši Kč 19.500,--V druhém období je okruh možných žadatelů </w:t>
      </w:r>
      <w:proofErr w:type="gramStart"/>
      <w:r w:rsidRPr="00E52C77">
        <w:rPr>
          <w:rFonts w:ascii="Verdana" w:hAnsi="Verdana"/>
          <w:b/>
          <w:i/>
          <w:sz w:val="24"/>
          <w:szCs w:val="24"/>
        </w:rPr>
        <w:t>shodný jako</w:t>
      </w:r>
      <w:proofErr w:type="gramEnd"/>
      <w:r w:rsidRPr="00E52C77">
        <w:rPr>
          <w:rFonts w:ascii="Verdana" w:hAnsi="Verdana"/>
          <w:b/>
          <w:i/>
          <w:sz w:val="24"/>
          <w:szCs w:val="24"/>
        </w:rPr>
        <w:t xml:space="preserve"> byl v prvním </w:t>
      </w:r>
      <w:r w:rsidRPr="00E52C77">
        <w:rPr>
          <w:rFonts w:ascii="Verdana" w:hAnsi="Verdana"/>
          <w:i/>
          <w:sz w:val="24"/>
          <w:szCs w:val="24"/>
        </w:rPr>
        <w:t>s výjimkou pedagogů.</w:t>
      </w:r>
      <w:r w:rsidRPr="00E52C77">
        <w:rPr>
          <w:rFonts w:ascii="Verdana" w:hAnsi="Verdana"/>
          <w:b/>
          <w:i/>
          <w:sz w:val="24"/>
          <w:szCs w:val="24"/>
        </w:rPr>
        <w:t xml:space="preserve"> Opět se musí zažádat a v rámci žádosti je nutné podepsat čestné prohlášení. V rámci žádosti je nutno vyplnit bankovní spojení, jinak nebude kompenzační bonus vyplacen. Jeho možnost k výplatě je pouze bezhotovostní forma.</w:t>
      </w:r>
    </w:p>
    <w:p w:rsidR="00E52C77" w:rsidRPr="00E52C77" w:rsidRDefault="00E52C77" w:rsidP="00E52C77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s třetím obdobím se počítá od </w:t>
      </w:r>
      <w:proofErr w:type="gramStart"/>
      <w:r>
        <w:rPr>
          <w:rFonts w:ascii="Verdana" w:hAnsi="Verdana"/>
          <w:b/>
          <w:i/>
          <w:sz w:val="24"/>
          <w:szCs w:val="24"/>
        </w:rPr>
        <w:t>09.06.2020</w:t>
      </w:r>
      <w:proofErr w:type="gramEnd"/>
      <w:r>
        <w:rPr>
          <w:rFonts w:ascii="Verdana" w:hAnsi="Verdana"/>
          <w:b/>
          <w:i/>
          <w:sz w:val="24"/>
          <w:szCs w:val="24"/>
        </w:rPr>
        <w:t xml:space="preserve"> až do 31.08.2020. Délka tohoto třetího období bude korigována vládou a v případě, že bude třeba toto třetí období uvést v realizaci, tak lze předpokládat, že vláda omezí okruh možných příjemců kompenzačního bonusu.  </w:t>
      </w:r>
    </w:p>
    <w:p w:rsidR="00B46332" w:rsidRDefault="00B46332" w:rsidP="0008001C">
      <w:pPr>
        <w:spacing w:after="0"/>
        <w:rPr>
          <w:rFonts w:ascii="Verdana" w:hAnsi="Verdana"/>
          <w:sz w:val="24"/>
          <w:szCs w:val="24"/>
        </w:rPr>
      </w:pPr>
    </w:p>
    <w:p w:rsidR="007C0CCD" w:rsidRDefault="007C0CCD" w:rsidP="0008001C">
      <w:pPr>
        <w:spacing w:after="0"/>
        <w:rPr>
          <w:rFonts w:ascii="Verdana" w:hAnsi="Verdana"/>
          <w:sz w:val="24"/>
          <w:szCs w:val="24"/>
        </w:rPr>
      </w:pPr>
    </w:p>
    <w:p w:rsidR="00977DF6" w:rsidRDefault="00977DF6" w:rsidP="0008001C">
      <w:pPr>
        <w:spacing w:after="0"/>
        <w:rPr>
          <w:rFonts w:ascii="Verdana" w:hAnsi="Verdana"/>
          <w:b/>
          <w:i/>
          <w:sz w:val="24"/>
          <w:szCs w:val="24"/>
        </w:rPr>
      </w:pPr>
      <w:r w:rsidRPr="00977DF6">
        <w:rPr>
          <w:rFonts w:ascii="Verdana" w:hAnsi="Verdana"/>
          <w:b/>
          <w:i/>
          <w:sz w:val="24"/>
          <w:szCs w:val="24"/>
        </w:rPr>
        <w:t xml:space="preserve">10/ </w:t>
      </w:r>
      <w:proofErr w:type="spellStart"/>
      <w:r w:rsidRPr="00977DF6">
        <w:rPr>
          <w:rFonts w:ascii="Verdana" w:hAnsi="Verdana"/>
          <w:b/>
          <w:i/>
          <w:sz w:val="24"/>
          <w:szCs w:val="24"/>
        </w:rPr>
        <w:t>kurzarbeit</w:t>
      </w:r>
      <w:proofErr w:type="spellEnd"/>
    </w:p>
    <w:p w:rsidR="00977DF6" w:rsidRDefault="00977DF6" w:rsidP="0008001C">
      <w:pPr>
        <w:spacing w:after="0"/>
        <w:rPr>
          <w:rFonts w:ascii="Verdana" w:hAnsi="Verdana"/>
          <w:sz w:val="24"/>
          <w:szCs w:val="24"/>
        </w:rPr>
      </w:pPr>
    </w:p>
    <w:p w:rsidR="00977DF6" w:rsidRDefault="00977DF6" w:rsidP="00977DF6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Určeno pro zaměstnavatele – dotace na mzdy za účelem udržení pracovních míst. </w:t>
      </w:r>
    </w:p>
    <w:p w:rsidR="007C0CCD" w:rsidRDefault="007C0CCD" w:rsidP="00977DF6">
      <w:pPr>
        <w:spacing w:after="0"/>
        <w:jc w:val="both"/>
        <w:rPr>
          <w:rFonts w:ascii="Verdana" w:hAnsi="Verdana"/>
          <w:sz w:val="24"/>
          <w:szCs w:val="24"/>
        </w:rPr>
      </w:pPr>
    </w:p>
    <w:p w:rsidR="00853F6E" w:rsidRPr="007C0CCD" w:rsidRDefault="00853F6E" w:rsidP="00977DF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7C0CCD">
        <w:rPr>
          <w:rFonts w:ascii="Verdana" w:hAnsi="Verdana"/>
          <w:b/>
          <w:sz w:val="24"/>
          <w:szCs w:val="24"/>
        </w:rPr>
        <w:t>Program Antivirus.</w:t>
      </w:r>
    </w:p>
    <w:p w:rsidR="0008001C" w:rsidRDefault="0008001C" w:rsidP="00977DF6">
      <w:pPr>
        <w:spacing w:after="0"/>
        <w:jc w:val="both"/>
        <w:rPr>
          <w:rFonts w:ascii="Verdana" w:hAnsi="Verdana"/>
          <w:sz w:val="24"/>
          <w:szCs w:val="24"/>
        </w:rPr>
      </w:pPr>
    </w:p>
    <w:p w:rsidR="00422AEF" w:rsidRDefault="00422AEF" w:rsidP="00977DF6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Vztahuje se především na zaměstnavatele, kteří museli uzavřít své provozovny a obchody na základě rozhodnutí vlády ČR či jejich zaměstnanci museli být v karanténě. </w:t>
      </w:r>
    </w:p>
    <w:p w:rsidR="007C0CCD" w:rsidRDefault="007C0CCD" w:rsidP="00977DF6">
      <w:pPr>
        <w:spacing w:after="0"/>
        <w:jc w:val="both"/>
        <w:rPr>
          <w:rFonts w:ascii="Verdana" w:hAnsi="Verdana"/>
          <w:sz w:val="24"/>
          <w:szCs w:val="24"/>
        </w:rPr>
      </w:pPr>
    </w:p>
    <w:p w:rsidR="009B5A6A" w:rsidRPr="009B5A6A" w:rsidRDefault="009B5A6A" w:rsidP="00977DF6">
      <w:pPr>
        <w:spacing w:after="0"/>
        <w:jc w:val="both"/>
        <w:rPr>
          <w:rFonts w:ascii="Verdana" w:hAnsi="Verdana"/>
          <w:color w:val="FF0000"/>
          <w:sz w:val="24"/>
          <w:szCs w:val="24"/>
        </w:rPr>
      </w:pPr>
      <w:r w:rsidRPr="009B5A6A">
        <w:rPr>
          <w:rFonts w:ascii="Verdana" w:hAnsi="Verdana"/>
          <w:color w:val="FF0000"/>
          <w:sz w:val="24"/>
          <w:szCs w:val="24"/>
        </w:rPr>
        <w:t>A/</w:t>
      </w:r>
    </w:p>
    <w:p w:rsidR="009B5A6A" w:rsidRDefault="009B5A6A" w:rsidP="00977DF6">
      <w:pPr>
        <w:spacing w:after="0"/>
        <w:jc w:val="both"/>
        <w:rPr>
          <w:rFonts w:ascii="Verdana" w:hAnsi="Verdana"/>
          <w:sz w:val="24"/>
          <w:szCs w:val="24"/>
        </w:rPr>
      </w:pPr>
    </w:p>
    <w:p w:rsidR="009B5A6A" w:rsidRDefault="009B5A6A" w:rsidP="00977DF6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 případě karantény pobírá zaměstnanec náhradu mzdy ve výši 60% průměrného redukovaného výdělku.</w:t>
      </w:r>
    </w:p>
    <w:p w:rsidR="009B5A6A" w:rsidRDefault="009B5A6A" w:rsidP="00977DF6">
      <w:pPr>
        <w:spacing w:after="0"/>
        <w:jc w:val="both"/>
        <w:rPr>
          <w:rFonts w:ascii="Verdana" w:hAnsi="Verdana"/>
          <w:sz w:val="24"/>
          <w:szCs w:val="24"/>
        </w:rPr>
      </w:pPr>
    </w:p>
    <w:p w:rsidR="009B5A6A" w:rsidRDefault="009B5A6A" w:rsidP="00977DF6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 případě uzavření provozu nařízením vlády pobírá zaměstnanec náhradu ve výši 100% mzdy.</w:t>
      </w:r>
    </w:p>
    <w:p w:rsidR="009B5A6A" w:rsidRDefault="009B5A6A" w:rsidP="00977DF6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Příspěvek z programu ANTIVIRUS pro zaměstnavatele 80% z vyplacené náhrady mzdy včetně odvodů, maximálně však do výše Kč 39.000,--.</w:t>
      </w:r>
    </w:p>
    <w:p w:rsidR="007C0CCD" w:rsidRDefault="007C0CCD" w:rsidP="00977DF6">
      <w:pPr>
        <w:spacing w:after="0"/>
        <w:jc w:val="both"/>
        <w:rPr>
          <w:rFonts w:ascii="Verdana" w:hAnsi="Verdana"/>
          <w:sz w:val="24"/>
          <w:szCs w:val="24"/>
        </w:rPr>
      </w:pPr>
    </w:p>
    <w:p w:rsidR="00276229" w:rsidRDefault="00276229" w:rsidP="00977DF6">
      <w:pPr>
        <w:spacing w:after="0"/>
        <w:jc w:val="both"/>
        <w:rPr>
          <w:rFonts w:ascii="Verdana" w:hAnsi="Verdana"/>
          <w:sz w:val="24"/>
          <w:szCs w:val="24"/>
        </w:rPr>
      </w:pPr>
    </w:p>
    <w:p w:rsidR="009B5A6A" w:rsidRDefault="009B5A6A" w:rsidP="00977DF6">
      <w:pPr>
        <w:spacing w:after="0"/>
        <w:jc w:val="both"/>
        <w:rPr>
          <w:rFonts w:ascii="Verdana" w:hAnsi="Verdana"/>
          <w:color w:val="FF0000"/>
          <w:sz w:val="24"/>
          <w:szCs w:val="24"/>
        </w:rPr>
      </w:pPr>
      <w:r w:rsidRPr="009B5A6A">
        <w:rPr>
          <w:rFonts w:ascii="Verdana" w:hAnsi="Verdana"/>
          <w:color w:val="FF0000"/>
          <w:sz w:val="24"/>
          <w:szCs w:val="24"/>
        </w:rPr>
        <w:t>B/</w:t>
      </w:r>
    </w:p>
    <w:p w:rsidR="009B5A6A" w:rsidRDefault="009B5A6A" w:rsidP="009B5A6A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straně zaměstnavatele jsou překážky v práci v důsledku souvisejících hospodářských potíží z důvodu šíření </w:t>
      </w:r>
      <w:proofErr w:type="spellStart"/>
      <w:r>
        <w:rPr>
          <w:rFonts w:ascii="Verdana" w:hAnsi="Verdana"/>
          <w:sz w:val="24"/>
          <w:szCs w:val="24"/>
        </w:rPr>
        <w:t>koronaviru</w:t>
      </w:r>
      <w:proofErr w:type="spellEnd"/>
      <w:r>
        <w:rPr>
          <w:rFonts w:ascii="Verdana" w:hAnsi="Verdana"/>
          <w:sz w:val="24"/>
          <w:szCs w:val="24"/>
        </w:rPr>
        <w:t xml:space="preserve">, a zaměstnanec zůstává doma. </w:t>
      </w:r>
    </w:p>
    <w:p w:rsidR="00DD070E" w:rsidRDefault="00DD070E" w:rsidP="009B5A6A">
      <w:pPr>
        <w:spacing w:after="0"/>
        <w:jc w:val="both"/>
        <w:rPr>
          <w:rFonts w:ascii="Verdana" w:hAnsi="Verdana"/>
          <w:sz w:val="24"/>
          <w:szCs w:val="24"/>
        </w:rPr>
      </w:pPr>
    </w:p>
    <w:p w:rsidR="009B5A6A" w:rsidRDefault="009B5A6A" w:rsidP="00977DF6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Dle druhu překážky pobírá zaměstnanec náhradu mzdy mezi 60% - 100% průměrného výdělku.</w:t>
      </w:r>
    </w:p>
    <w:p w:rsidR="009B5A6A" w:rsidRDefault="009B5A6A" w:rsidP="00977DF6">
      <w:pPr>
        <w:spacing w:after="0"/>
        <w:jc w:val="both"/>
        <w:rPr>
          <w:rFonts w:ascii="Verdana" w:hAnsi="Verdana"/>
          <w:sz w:val="24"/>
          <w:szCs w:val="24"/>
        </w:rPr>
      </w:pPr>
    </w:p>
    <w:p w:rsidR="009B5A6A" w:rsidRPr="009B5A6A" w:rsidRDefault="009B5A6A" w:rsidP="00977DF6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Příspěvek z programu ANTIVIRUS pro zaměstnavatele 60% z vyplacené náhrady mzdy včetně odvodů, max. do výše Kč 29.000,--.</w:t>
      </w:r>
    </w:p>
    <w:p w:rsidR="009B5A6A" w:rsidRDefault="009B5A6A" w:rsidP="00977DF6">
      <w:pPr>
        <w:spacing w:after="0"/>
        <w:jc w:val="both"/>
        <w:rPr>
          <w:rFonts w:ascii="Verdana" w:hAnsi="Verdana"/>
          <w:sz w:val="24"/>
          <w:szCs w:val="24"/>
        </w:rPr>
      </w:pPr>
    </w:p>
    <w:p w:rsidR="009B5A6A" w:rsidRDefault="009B5A6A" w:rsidP="00977DF6">
      <w:pPr>
        <w:spacing w:after="0"/>
        <w:jc w:val="both"/>
        <w:rPr>
          <w:rFonts w:ascii="Verdana" w:hAnsi="Verdana"/>
          <w:sz w:val="24"/>
          <w:szCs w:val="24"/>
        </w:rPr>
      </w:pPr>
    </w:p>
    <w:p w:rsidR="009B5A6A" w:rsidRPr="00B54B7E" w:rsidRDefault="00B54B7E" w:rsidP="00977DF6">
      <w:pPr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B54B7E">
        <w:rPr>
          <w:rFonts w:ascii="Verdana" w:hAnsi="Verdana"/>
          <w:b/>
          <w:sz w:val="24"/>
          <w:szCs w:val="24"/>
          <w:u w:val="single"/>
        </w:rPr>
        <w:t>Podmínky pro nárok:</w:t>
      </w:r>
    </w:p>
    <w:p w:rsidR="00B54B7E" w:rsidRDefault="00B54B7E" w:rsidP="00B54B7E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týká se firem v podnikové sféře, zaměstnanci musí být v pracovním poměru a musí se účastnit nemocenského a důchodového pojištění</w:t>
      </w:r>
    </w:p>
    <w:p w:rsidR="00B54B7E" w:rsidRDefault="00B54B7E" w:rsidP="00B54B7E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zaměstnavatel striktně dodržuje zákoník práce</w:t>
      </w:r>
    </w:p>
    <w:p w:rsidR="00B54B7E" w:rsidRDefault="00B54B7E" w:rsidP="00B54B7E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zaměstnanec nesmí být ve výpovědní lhůtě a nesmí mu být dána výpověď</w:t>
      </w:r>
    </w:p>
    <w:p w:rsidR="00B54B7E" w:rsidRDefault="00B54B7E" w:rsidP="00B54B7E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zaměstnavatel musí vyplatit mzdu a odvést odvody</w:t>
      </w:r>
    </w:p>
    <w:p w:rsidR="00AB41C0" w:rsidRDefault="00AB41C0" w:rsidP="00AB41C0">
      <w:pPr>
        <w:spacing w:after="0"/>
        <w:jc w:val="both"/>
        <w:rPr>
          <w:rFonts w:ascii="Verdana" w:hAnsi="Verdana"/>
          <w:sz w:val="24"/>
          <w:szCs w:val="24"/>
        </w:rPr>
      </w:pPr>
    </w:p>
    <w:p w:rsidR="007C0CCD" w:rsidRDefault="007C0CCD" w:rsidP="00AB41C0">
      <w:pPr>
        <w:spacing w:after="0"/>
        <w:jc w:val="both"/>
        <w:rPr>
          <w:rFonts w:ascii="Verdana" w:hAnsi="Verdana"/>
          <w:sz w:val="24"/>
          <w:szCs w:val="24"/>
        </w:rPr>
      </w:pPr>
    </w:p>
    <w:p w:rsidR="007C0CCD" w:rsidRDefault="007C0CCD" w:rsidP="00AB41C0">
      <w:pPr>
        <w:spacing w:after="0"/>
        <w:jc w:val="both"/>
        <w:rPr>
          <w:rFonts w:ascii="Verdana" w:hAnsi="Verdana"/>
          <w:sz w:val="24"/>
          <w:szCs w:val="24"/>
        </w:rPr>
      </w:pPr>
    </w:p>
    <w:p w:rsidR="0029425A" w:rsidRPr="0029425A" w:rsidRDefault="0029425A" w:rsidP="0029425A">
      <w:pPr>
        <w:spacing w:after="0"/>
        <w:jc w:val="both"/>
        <w:rPr>
          <w:rFonts w:ascii="Verdana" w:hAnsi="Verdana" w:cs="Arial"/>
          <w:b/>
          <w:i/>
          <w:color w:val="000000"/>
          <w:sz w:val="24"/>
          <w:szCs w:val="24"/>
          <w:u w:val="single"/>
        </w:rPr>
      </w:pPr>
      <w:r w:rsidRPr="0029425A">
        <w:rPr>
          <w:rFonts w:ascii="Verdana" w:hAnsi="Verdana" w:cs="Arial"/>
          <w:b/>
          <w:i/>
          <w:color w:val="000000"/>
          <w:sz w:val="24"/>
          <w:szCs w:val="24"/>
          <w:u w:val="single"/>
        </w:rPr>
        <w:t>Novinka:</w:t>
      </w:r>
    </w:p>
    <w:p w:rsidR="00AB41C0" w:rsidRPr="00AB41C0" w:rsidRDefault="00AB41C0" w:rsidP="00AB41C0">
      <w:pPr>
        <w:spacing w:after="0"/>
        <w:jc w:val="both"/>
        <w:rPr>
          <w:rFonts w:ascii="Verdana" w:hAnsi="Verdana"/>
          <w:b/>
          <w:i/>
          <w:sz w:val="24"/>
          <w:szCs w:val="24"/>
        </w:rPr>
      </w:pPr>
      <w:r w:rsidRPr="00AB41C0">
        <w:rPr>
          <w:rFonts w:ascii="Verdana" w:hAnsi="Verdana"/>
          <w:b/>
          <w:i/>
          <w:sz w:val="24"/>
          <w:szCs w:val="24"/>
        </w:rPr>
        <w:t>11/ STOP u nájmů</w:t>
      </w:r>
    </w:p>
    <w:p w:rsidR="00AB41C0" w:rsidRDefault="00AB41C0" w:rsidP="00AB41C0">
      <w:pPr>
        <w:spacing w:after="0"/>
        <w:jc w:val="both"/>
        <w:rPr>
          <w:rFonts w:ascii="Verdana" w:hAnsi="Verdana"/>
          <w:sz w:val="24"/>
          <w:szCs w:val="24"/>
        </w:rPr>
      </w:pPr>
    </w:p>
    <w:p w:rsidR="00AB41C0" w:rsidRPr="0029425A" w:rsidRDefault="00AB41C0" w:rsidP="00AB41C0">
      <w:pPr>
        <w:spacing w:after="0"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  <w:r w:rsidRPr="0029425A">
        <w:rPr>
          <w:rFonts w:ascii="Verdana" w:hAnsi="Verdana"/>
          <w:b/>
          <w:i/>
          <w:sz w:val="24"/>
          <w:szCs w:val="24"/>
        </w:rPr>
        <w:t>P</w:t>
      </w:r>
      <w:r w:rsidRPr="0029425A">
        <w:rPr>
          <w:rFonts w:ascii="Verdana" w:hAnsi="Verdana" w:cs="Arial"/>
          <w:b/>
          <w:i/>
          <w:color w:val="000000"/>
          <w:sz w:val="24"/>
          <w:szCs w:val="24"/>
        </w:rPr>
        <w:t xml:space="preserve">o dobu trvání mimořádných opatření v souvislosti s pandemií </w:t>
      </w:r>
      <w:proofErr w:type="spellStart"/>
      <w:r w:rsidRPr="0029425A">
        <w:rPr>
          <w:rFonts w:ascii="Verdana" w:hAnsi="Verdana" w:cs="Arial"/>
          <w:b/>
          <w:i/>
          <w:color w:val="000000"/>
          <w:sz w:val="24"/>
          <w:szCs w:val="24"/>
        </w:rPr>
        <w:t>koronaviru</w:t>
      </w:r>
      <w:proofErr w:type="spellEnd"/>
      <w:r w:rsidRPr="0029425A">
        <w:rPr>
          <w:rFonts w:ascii="Verdana" w:hAnsi="Verdana" w:cs="Arial"/>
          <w:b/>
          <w:i/>
          <w:color w:val="000000"/>
          <w:sz w:val="24"/>
          <w:szCs w:val="24"/>
        </w:rPr>
        <w:t xml:space="preserve"> nebude možné zvyšovat nájemné z bytů. Vláda schválila návrh Cenového moratoria nájemného z bytů, který předložilo Ministerstvo financí. Cenové moratorium bylo přijato formou nařízení vlády a nabývá účinnosti dne 24. dubna 2020. Ukončeno bude automaticky ke dni, kdy budou zrušena mimořádná opatření. Vláda jej případně může ukončit i dříve, pokud to uzná za vhodné.</w:t>
      </w:r>
    </w:p>
    <w:p w:rsidR="0029425A" w:rsidRDefault="0029425A" w:rsidP="00AB41C0">
      <w:pPr>
        <w:spacing w:after="0"/>
        <w:jc w:val="both"/>
        <w:rPr>
          <w:rFonts w:ascii="Verdana" w:hAnsi="Verdana" w:cs="Arial"/>
          <w:color w:val="000000"/>
          <w:sz w:val="24"/>
          <w:szCs w:val="24"/>
        </w:rPr>
      </w:pPr>
    </w:p>
    <w:p w:rsidR="0029425A" w:rsidRDefault="0029425A" w:rsidP="00AB41C0">
      <w:pPr>
        <w:spacing w:after="0"/>
        <w:jc w:val="both"/>
        <w:rPr>
          <w:rFonts w:ascii="Verdana" w:hAnsi="Verdana" w:cs="Arial"/>
          <w:color w:val="000000"/>
          <w:sz w:val="24"/>
          <w:szCs w:val="24"/>
        </w:rPr>
      </w:pPr>
    </w:p>
    <w:p w:rsidR="0029425A" w:rsidRDefault="0029425A" w:rsidP="00AB41C0">
      <w:pPr>
        <w:spacing w:after="0"/>
        <w:jc w:val="both"/>
        <w:rPr>
          <w:rFonts w:ascii="Verdana" w:hAnsi="Verdana" w:cs="Arial"/>
          <w:color w:val="000000"/>
          <w:sz w:val="24"/>
          <w:szCs w:val="24"/>
        </w:rPr>
      </w:pPr>
    </w:p>
    <w:p w:rsidR="0029425A" w:rsidRPr="0029425A" w:rsidRDefault="0029425A" w:rsidP="00AB41C0">
      <w:pPr>
        <w:spacing w:after="0"/>
        <w:jc w:val="both"/>
        <w:rPr>
          <w:rFonts w:ascii="Verdana" w:hAnsi="Verdana" w:cs="Arial"/>
          <w:b/>
          <w:i/>
          <w:color w:val="000000"/>
          <w:sz w:val="24"/>
          <w:szCs w:val="24"/>
          <w:u w:val="single"/>
        </w:rPr>
      </w:pPr>
      <w:r w:rsidRPr="0029425A">
        <w:rPr>
          <w:rFonts w:ascii="Verdana" w:hAnsi="Verdana" w:cs="Arial"/>
          <w:b/>
          <w:i/>
          <w:color w:val="000000"/>
          <w:sz w:val="24"/>
          <w:szCs w:val="24"/>
          <w:u w:val="single"/>
        </w:rPr>
        <w:t>Novinka:</w:t>
      </w:r>
    </w:p>
    <w:p w:rsidR="0029425A" w:rsidRDefault="0029425A" w:rsidP="00AB41C0">
      <w:pPr>
        <w:spacing w:after="0"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  <w:r w:rsidRPr="0029425A">
        <w:rPr>
          <w:rFonts w:ascii="Verdana" w:hAnsi="Verdana" w:cs="Arial"/>
          <w:b/>
          <w:i/>
          <w:color w:val="000000"/>
          <w:sz w:val="24"/>
          <w:szCs w:val="24"/>
        </w:rPr>
        <w:t>12/ zrušení daně z nabytí nemovitých věcí</w:t>
      </w:r>
    </w:p>
    <w:p w:rsidR="007C0CCD" w:rsidRDefault="007C0CCD" w:rsidP="00AB41C0">
      <w:pPr>
        <w:spacing w:after="0"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</w:p>
    <w:p w:rsidR="0029425A" w:rsidRPr="0029425A" w:rsidRDefault="0029425A" w:rsidP="00AB41C0">
      <w:pPr>
        <w:spacing w:after="0"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  <w:r w:rsidRPr="0029425A">
        <w:rPr>
          <w:rFonts w:ascii="Verdana" w:hAnsi="Verdana" w:cs="Arial"/>
          <w:b/>
          <w:i/>
          <w:color w:val="000000"/>
          <w:sz w:val="24"/>
          <w:szCs w:val="24"/>
        </w:rPr>
        <w:t xml:space="preserve">Dne </w:t>
      </w:r>
      <w:proofErr w:type="gramStart"/>
      <w:r w:rsidRPr="0029425A">
        <w:rPr>
          <w:rFonts w:ascii="Verdana" w:hAnsi="Verdana" w:cs="Arial"/>
          <w:b/>
          <w:i/>
          <w:color w:val="000000"/>
          <w:sz w:val="24"/>
          <w:szCs w:val="24"/>
        </w:rPr>
        <w:t>30.04.2020</w:t>
      </w:r>
      <w:proofErr w:type="gramEnd"/>
      <w:r w:rsidRPr="0029425A">
        <w:rPr>
          <w:rFonts w:ascii="Verdana" w:hAnsi="Verdana" w:cs="Arial"/>
          <w:b/>
          <w:i/>
          <w:color w:val="000000"/>
          <w:sz w:val="24"/>
          <w:szCs w:val="24"/>
        </w:rPr>
        <w:t xml:space="preserve"> schválila vláda ČR na návrh MF ČR zrušení daně z nabytí nemovitých věcí. Daň z nabytí nemovitých věcí činí v ČR 4% z celkové kupní ceny.</w:t>
      </w:r>
    </w:p>
    <w:p w:rsidR="0029425A" w:rsidRPr="0029425A" w:rsidRDefault="0029425A" w:rsidP="00AB41C0">
      <w:pPr>
        <w:spacing w:after="0"/>
        <w:jc w:val="both"/>
        <w:rPr>
          <w:rFonts w:ascii="Verdana" w:hAnsi="Verdana"/>
          <w:b/>
          <w:i/>
          <w:sz w:val="24"/>
          <w:szCs w:val="24"/>
        </w:rPr>
      </w:pPr>
      <w:r w:rsidRPr="0029425A">
        <w:rPr>
          <w:rFonts w:ascii="Verdana" w:hAnsi="Verdana"/>
          <w:b/>
          <w:i/>
          <w:sz w:val="24"/>
          <w:szCs w:val="24"/>
        </w:rPr>
        <w:t>Vláda toto zrušení odsouhlasila zpětně, tudíž by neměl tuto daň hradit nikdo, kdo nabyl nemovitost od prosince 2019.</w:t>
      </w:r>
    </w:p>
    <w:p w:rsidR="0029425A" w:rsidRDefault="0029425A" w:rsidP="00AB41C0">
      <w:pPr>
        <w:spacing w:after="0"/>
        <w:jc w:val="both"/>
        <w:rPr>
          <w:rFonts w:ascii="Verdana" w:hAnsi="Verdana"/>
          <w:b/>
          <w:i/>
          <w:sz w:val="24"/>
          <w:szCs w:val="24"/>
        </w:rPr>
      </w:pPr>
      <w:r w:rsidRPr="0029425A">
        <w:rPr>
          <w:rFonts w:ascii="Verdana" w:hAnsi="Verdana"/>
          <w:b/>
          <w:i/>
          <w:sz w:val="24"/>
          <w:szCs w:val="24"/>
        </w:rPr>
        <w:lastRenderedPageBreak/>
        <w:t xml:space="preserve">V rámci zrušení této daně by mělo dojít k prodloužení časového testu pro osvobození příjmů z prodeje nemovitých věcí neurčených k vlastnímu bydlení a to ze </w:t>
      </w:r>
      <w:proofErr w:type="gramStart"/>
      <w:r w:rsidRPr="0029425A">
        <w:rPr>
          <w:rFonts w:ascii="Verdana" w:hAnsi="Verdana"/>
          <w:b/>
          <w:i/>
          <w:sz w:val="24"/>
          <w:szCs w:val="24"/>
        </w:rPr>
        <w:t>současných 5-ti</w:t>
      </w:r>
      <w:proofErr w:type="gramEnd"/>
      <w:r w:rsidRPr="0029425A">
        <w:rPr>
          <w:rFonts w:ascii="Verdana" w:hAnsi="Verdana"/>
          <w:b/>
          <w:i/>
          <w:sz w:val="24"/>
          <w:szCs w:val="24"/>
        </w:rPr>
        <w:t xml:space="preserve"> let na navrhovaných 10 let.</w:t>
      </w:r>
    </w:p>
    <w:p w:rsidR="007C0CCD" w:rsidRDefault="007C0CCD" w:rsidP="00AB41C0">
      <w:pPr>
        <w:spacing w:after="0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Další novela spojená se zrušením daně z nabytí nemovitých věcí se týká možnosti odpočtu úroků, které uhradí daňový subjekt z úvěrů, které uzavřel na bydlení. Úroky se nebudou </w:t>
      </w:r>
      <w:proofErr w:type="gramStart"/>
      <w:r>
        <w:rPr>
          <w:rFonts w:ascii="Verdana" w:hAnsi="Verdana"/>
          <w:b/>
          <w:i/>
          <w:sz w:val="24"/>
          <w:szCs w:val="24"/>
        </w:rPr>
        <w:t>odečítat u  „nově</w:t>
      </w:r>
      <w:proofErr w:type="gramEnd"/>
      <w:r>
        <w:rPr>
          <w:rFonts w:ascii="Verdana" w:hAnsi="Verdana"/>
          <w:b/>
          <w:i/>
          <w:sz w:val="24"/>
          <w:szCs w:val="24"/>
        </w:rPr>
        <w:t xml:space="preserve">“ uzavřených smluv, kdy daňový subjekt </w:t>
      </w:r>
      <w:proofErr w:type="spellStart"/>
      <w:r>
        <w:rPr>
          <w:rFonts w:ascii="Verdana" w:hAnsi="Verdana"/>
          <w:b/>
          <w:i/>
          <w:sz w:val="24"/>
          <w:szCs w:val="24"/>
        </w:rPr>
        <w:t>nabyde</w:t>
      </w:r>
      <w:proofErr w:type="spellEnd"/>
      <w:r>
        <w:rPr>
          <w:rFonts w:ascii="Verdana" w:hAnsi="Verdana"/>
          <w:b/>
          <w:i/>
          <w:sz w:val="24"/>
          <w:szCs w:val="24"/>
        </w:rPr>
        <w:t xml:space="preserve"> nemovitost po  prosinci 2021. </w:t>
      </w:r>
    </w:p>
    <w:p w:rsidR="00DD070E" w:rsidRDefault="00DD070E" w:rsidP="00AB41C0">
      <w:pPr>
        <w:spacing w:after="0"/>
        <w:jc w:val="both"/>
        <w:rPr>
          <w:rFonts w:ascii="Verdana" w:hAnsi="Verdana"/>
          <w:b/>
          <w:i/>
          <w:sz w:val="24"/>
          <w:szCs w:val="24"/>
        </w:rPr>
      </w:pPr>
    </w:p>
    <w:p w:rsidR="006421E1" w:rsidRDefault="006421E1" w:rsidP="00AB41C0">
      <w:pPr>
        <w:spacing w:after="0"/>
        <w:jc w:val="both"/>
        <w:rPr>
          <w:rFonts w:ascii="Verdana" w:hAnsi="Verdana"/>
          <w:b/>
          <w:i/>
          <w:sz w:val="24"/>
          <w:szCs w:val="24"/>
        </w:rPr>
      </w:pPr>
    </w:p>
    <w:p w:rsidR="00276229" w:rsidRPr="00276229" w:rsidRDefault="00276229" w:rsidP="00AB41C0">
      <w:pPr>
        <w:spacing w:after="0"/>
        <w:jc w:val="both"/>
        <w:rPr>
          <w:rFonts w:ascii="Verdana" w:hAnsi="Verdana"/>
          <w:b/>
          <w:i/>
          <w:sz w:val="24"/>
          <w:szCs w:val="24"/>
          <w:u w:val="single"/>
        </w:rPr>
      </w:pPr>
      <w:r w:rsidRPr="00276229">
        <w:rPr>
          <w:rFonts w:ascii="Verdana" w:hAnsi="Verdana"/>
          <w:b/>
          <w:i/>
          <w:sz w:val="24"/>
          <w:szCs w:val="24"/>
          <w:u w:val="single"/>
        </w:rPr>
        <w:t>Novinka:</w:t>
      </w:r>
    </w:p>
    <w:p w:rsidR="00276229" w:rsidRDefault="00276229" w:rsidP="00AB41C0">
      <w:pPr>
        <w:spacing w:after="0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13/ podpora pro „malá s.r.o.“</w:t>
      </w:r>
    </w:p>
    <w:p w:rsidR="00276229" w:rsidRDefault="00276229" w:rsidP="00AB41C0">
      <w:pPr>
        <w:spacing w:after="0"/>
        <w:jc w:val="both"/>
        <w:rPr>
          <w:rFonts w:ascii="Verdana" w:hAnsi="Verdana"/>
          <w:b/>
          <w:i/>
          <w:sz w:val="24"/>
          <w:szCs w:val="24"/>
        </w:rPr>
      </w:pPr>
    </w:p>
    <w:p w:rsidR="00276229" w:rsidRDefault="00276229" w:rsidP="00AB41C0">
      <w:pPr>
        <w:spacing w:after="0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Vláda ČR schválila na návrh MF ČR novelu zákona o kompenzačním bonusu, která umožní, že kompenzační bonus budou moci čerpat společníci v s.r.o. Tento týden se novela projednává v Poslanecké sněmovně Parlamentu</w:t>
      </w:r>
      <w:r w:rsidR="00DC4AA5">
        <w:rPr>
          <w:rFonts w:ascii="Verdana" w:hAnsi="Verdana"/>
          <w:b/>
          <w:i/>
          <w:sz w:val="24"/>
          <w:szCs w:val="24"/>
        </w:rPr>
        <w:t>,</w:t>
      </w:r>
      <w:r>
        <w:rPr>
          <w:rFonts w:ascii="Verdana" w:hAnsi="Verdana"/>
          <w:b/>
          <w:i/>
          <w:sz w:val="24"/>
          <w:szCs w:val="24"/>
        </w:rPr>
        <w:t xml:space="preserve"> a to v rámci legislativní nouze. Následně bude okamžitě postoupena Senátu Parlamentu</w:t>
      </w:r>
      <w:r w:rsidR="00DC4AA5">
        <w:rPr>
          <w:rFonts w:ascii="Verdana" w:hAnsi="Verdana"/>
          <w:b/>
          <w:i/>
          <w:sz w:val="24"/>
          <w:szCs w:val="24"/>
        </w:rPr>
        <w:t>.</w:t>
      </w:r>
    </w:p>
    <w:p w:rsidR="00DC4AA5" w:rsidRDefault="00DC4AA5" w:rsidP="00AB41C0">
      <w:pPr>
        <w:spacing w:after="0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Předpokládá se, že o kompenzační bonus bude možno žádat cca od 18. května 2020.</w:t>
      </w:r>
    </w:p>
    <w:p w:rsidR="00DC4AA5" w:rsidRDefault="00DC4AA5" w:rsidP="00AB41C0">
      <w:pPr>
        <w:spacing w:after="0"/>
        <w:jc w:val="both"/>
        <w:rPr>
          <w:rFonts w:ascii="Verdana" w:hAnsi="Verdana"/>
          <w:b/>
          <w:i/>
          <w:sz w:val="24"/>
          <w:szCs w:val="24"/>
        </w:rPr>
      </w:pPr>
    </w:p>
    <w:p w:rsidR="00DC4AA5" w:rsidRDefault="00DC4AA5" w:rsidP="006421E1">
      <w:pPr>
        <w:spacing w:after="0" w:line="360" w:lineRule="auto"/>
        <w:jc w:val="both"/>
        <w:rPr>
          <w:rFonts w:ascii="Verdana" w:hAnsi="Verdana"/>
          <w:b/>
          <w:i/>
          <w:sz w:val="24"/>
          <w:szCs w:val="24"/>
        </w:rPr>
      </w:pPr>
      <w:r w:rsidRPr="00DC4AA5">
        <w:rPr>
          <w:rFonts w:ascii="Verdana" w:hAnsi="Verdana"/>
          <w:b/>
          <w:i/>
          <w:sz w:val="24"/>
          <w:szCs w:val="24"/>
          <w:u w:val="single"/>
        </w:rPr>
        <w:t>Výše bonusu:</w:t>
      </w:r>
      <w:r>
        <w:rPr>
          <w:rFonts w:ascii="Verdana" w:hAnsi="Verdana"/>
          <w:b/>
          <w:i/>
          <w:sz w:val="24"/>
          <w:szCs w:val="24"/>
        </w:rPr>
        <w:t xml:space="preserve">  Kč 500,-- / den</w:t>
      </w:r>
    </w:p>
    <w:p w:rsidR="00DC4AA5" w:rsidRDefault="0066012C" w:rsidP="006421E1">
      <w:pPr>
        <w:spacing w:after="0" w:line="360" w:lineRule="auto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  <w:u w:val="single"/>
        </w:rPr>
        <w:t>Bonusové období</w:t>
      </w:r>
      <w:r w:rsidR="00DC4AA5">
        <w:rPr>
          <w:rFonts w:ascii="Verdana" w:hAnsi="Verdana"/>
          <w:b/>
          <w:i/>
          <w:sz w:val="24"/>
          <w:szCs w:val="24"/>
        </w:rPr>
        <w:t xml:space="preserve">: od </w:t>
      </w:r>
      <w:proofErr w:type="gramStart"/>
      <w:r w:rsidR="00DC4AA5">
        <w:rPr>
          <w:rFonts w:ascii="Verdana" w:hAnsi="Verdana"/>
          <w:b/>
          <w:i/>
          <w:sz w:val="24"/>
          <w:szCs w:val="24"/>
        </w:rPr>
        <w:t>12.3.2020</w:t>
      </w:r>
      <w:proofErr w:type="gramEnd"/>
      <w:r w:rsidR="00DC4AA5">
        <w:rPr>
          <w:rFonts w:ascii="Verdana" w:hAnsi="Verdana"/>
          <w:b/>
          <w:i/>
          <w:sz w:val="24"/>
          <w:szCs w:val="24"/>
        </w:rPr>
        <w:t xml:space="preserve"> do 8.6.2020 – tj. max. 44500,-- Kč</w:t>
      </w:r>
    </w:p>
    <w:p w:rsidR="00DC4AA5" w:rsidRDefault="00DC4AA5" w:rsidP="006421E1">
      <w:pPr>
        <w:spacing w:after="0" w:line="360" w:lineRule="auto"/>
        <w:jc w:val="both"/>
        <w:rPr>
          <w:rFonts w:ascii="Verdana" w:hAnsi="Verdana"/>
          <w:b/>
          <w:i/>
          <w:sz w:val="24"/>
          <w:szCs w:val="24"/>
        </w:rPr>
      </w:pPr>
      <w:r w:rsidRPr="00DC4AA5">
        <w:rPr>
          <w:rFonts w:ascii="Verdana" w:hAnsi="Verdana"/>
          <w:b/>
          <w:i/>
          <w:sz w:val="24"/>
          <w:szCs w:val="24"/>
          <w:u w:val="single"/>
        </w:rPr>
        <w:t>Bonus bude vyplácet:</w:t>
      </w:r>
      <w:r>
        <w:rPr>
          <w:rFonts w:ascii="Verdana" w:hAnsi="Verdana"/>
          <w:b/>
          <w:i/>
          <w:sz w:val="24"/>
          <w:szCs w:val="24"/>
        </w:rPr>
        <w:t xml:space="preserve"> příslušný Finanční úřad</w:t>
      </w:r>
    </w:p>
    <w:p w:rsidR="00DC4AA5" w:rsidRDefault="00DC4AA5" w:rsidP="006421E1">
      <w:pPr>
        <w:spacing w:after="0" w:line="360" w:lineRule="auto"/>
        <w:jc w:val="both"/>
        <w:rPr>
          <w:rFonts w:ascii="Verdana" w:hAnsi="Verdana"/>
          <w:b/>
          <w:i/>
          <w:sz w:val="24"/>
          <w:szCs w:val="24"/>
        </w:rPr>
      </w:pPr>
      <w:r w:rsidRPr="00DC4AA5">
        <w:rPr>
          <w:rFonts w:ascii="Verdana" w:hAnsi="Verdana"/>
          <w:b/>
          <w:i/>
          <w:sz w:val="24"/>
          <w:szCs w:val="24"/>
          <w:u w:val="single"/>
        </w:rPr>
        <w:t>Žadatel:</w:t>
      </w:r>
      <w:r>
        <w:rPr>
          <w:rFonts w:ascii="Verdana" w:hAnsi="Verdana"/>
          <w:b/>
          <w:i/>
          <w:sz w:val="24"/>
          <w:szCs w:val="24"/>
        </w:rPr>
        <w:t xml:space="preserve"> společník v společnosti s ručením omezeným a jeho podíl není představován kmenovým listem</w:t>
      </w:r>
    </w:p>
    <w:p w:rsidR="0066012C" w:rsidRPr="0066012C" w:rsidRDefault="0066012C" w:rsidP="006421E1">
      <w:pPr>
        <w:spacing w:after="0" w:line="360" w:lineRule="auto"/>
        <w:jc w:val="both"/>
        <w:rPr>
          <w:rFonts w:ascii="Verdana" w:hAnsi="Verdana"/>
          <w:b/>
          <w:i/>
          <w:sz w:val="24"/>
          <w:szCs w:val="24"/>
        </w:rPr>
      </w:pPr>
      <w:r w:rsidRPr="0066012C">
        <w:rPr>
          <w:rFonts w:ascii="Verdana" w:hAnsi="Verdana"/>
          <w:b/>
          <w:i/>
          <w:sz w:val="24"/>
          <w:szCs w:val="24"/>
          <w:u w:val="single"/>
        </w:rPr>
        <w:t>Lhůta pro podání žádosti:</w:t>
      </w:r>
      <w:r>
        <w:rPr>
          <w:rFonts w:ascii="Verdana" w:hAnsi="Verdana"/>
          <w:b/>
          <w:i/>
          <w:sz w:val="24"/>
          <w:szCs w:val="24"/>
          <w:u w:val="single"/>
        </w:rPr>
        <w:t xml:space="preserve"> </w:t>
      </w:r>
      <w:r>
        <w:rPr>
          <w:rFonts w:ascii="Verdana" w:hAnsi="Verdana"/>
          <w:b/>
          <w:i/>
          <w:sz w:val="24"/>
          <w:szCs w:val="24"/>
        </w:rPr>
        <w:t>nejpozději do 60 dnů po skončení bonusového období</w:t>
      </w:r>
    </w:p>
    <w:p w:rsidR="00DC4AA5" w:rsidRDefault="00DC4AA5" w:rsidP="00DC4AA5">
      <w:pPr>
        <w:spacing w:after="0"/>
        <w:jc w:val="both"/>
        <w:rPr>
          <w:rFonts w:ascii="Verdana" w:hAnsi="Verdana"/>
          <w:b/>
          <w:i/>
          <w:sz w:val="24"/>
          <w:szCs w:val="24"/>
        </w:rPr>
      </w:pPr>
    </w:p>
    <w:p w:rsidR="00DC4AA5" w:rsidRPr="0066012C" w:rsidRDefault="00DC4AA5" w:rsidP="00DC4AA5">
      <w:pPr>
        <w:spacing w:after="0"/>
        <w:jc w:val="both"/>
        <w:rPr>
          <w:rFonts w:ascii="Verdana" w:hAnsi="Verdana"/>
          <w:i/>
          <w:sz w:val="24"/>
          <w:szCs w:val="24"/>
        </w:rPr>
      </w:pPr>
      <w:r w:rsidRPr="0066012C">
        <w:rPr>
          <w:rFonts w:ascii="Verdana" w:hAnsi="Verdana"/>
          <w:i/>
          <w:sz w:val="24"/>
          <w:szCs w:val="24"/>
        </w:rPr>
        <w:t>Z výše uvedeného plyne, že pomoc je namířena pro aktivní společníky v čele malých s.r.o., nikoliv pro firmy jako takové.</w:t>
      </w:r>
    </w:p>
    <w:p w:rsidR="00DC4AA5" w:rsidRDefault="00DC4AA5" w:rsidP="00DC4AA5">
      <w:pPr>
        <w:spacing w:after="0"/>
        <w:jc w:val="both"/>
        <w:rPr>
          <w:rFonts w:ascii="Verdana" w:hAnsi="Verdana"/>
          <w:b/>
          <w:i/>
          <w:sz w:val="24"/>
          <w:szCs w:val="24"/>
        </w:rPr>
      </w:pPr>
    </w:p>
    <w:p w:rsidR="00DC4AA5" w:rsidRDefault="00DC4AA5" w:rsidP="00DC4AA5">
      <w:pPr>
        <w:spacing w:after="0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Má-li společník více s.r.o., tak bude moci žádat pouze 1x.</w:t>
      </w:r>
    </w:p>
    <w:p w:rsidR="00DC4AA5" w:rsidRPr="0066012C" w:rsidRDefault="00DC4AA5" w:rsidP="00DC4AA5">
      <w:pPr>
        <w:spacing w:after="0"/>
        <w:jc w:val="both"/>
        <w:rPr>
          <w:rFonts w:ascii="Verdana" w:hAnsi="Verdana"/>
          <w:b/>
          <w:i/>
          <w:sz w:val="24"/>
          <w:szCs w:val="24"/>
          <w:u w:val="single"/>
        </w:rPr>
      </w:pPr>
    </w:p>
    <w:p w:rsidR="00DC4AA5" w:rsidRPr="0066012C" w:rsidRDefault="00DC4AA5" w:rsidP="00DC4AA5">
      <w:pPr>
        <w:spacing w:after="0"/>
        <w:jc w:val="both"/>
        <w:rPr>
          <w:rFonts w:ascii="Verdana" w:hAnsi="Verdana"/>
          <w:b/>
          <w:i/>
          <w:sz w:val="24"/>
          <w:szCs w:val="24"/>
          <w:u w:val="single"/>
        </w:rPr>
      </w:pPr>
      <w:r w:rsidRPr="0066012C">
        <w:rPr>
          <w:rFonts w:ascii="Verdana" w:hAnsi="Verdana"/>
          <w:b/>
          <w:i/>
          <w:sz w:val="24"/>
          <w:szCs w:val="24"/>
          <w:u w:val="single"/>
        </w:rPr>
        <w:t>Podmínky:</w:t>
      </w:r>
    </w:p>
    <w:p w:rsidR="00DC4AA5" w:rsidRPr="0066012C" w:rsidRDefault="00DC4AA5" w:rsidP="00DC4AA5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hAnsi="Verdana"/>
          <w:i/>
          <w:sz w:val="24"/>
          <w:szCs w:val="24"/>
        </w:rPr>
      </w:pPr>
      <w:r w:rsidRPr="0066012C">
        <w:rPr>
          <w:rFonts w:ascii="Verdana" w:hAnsi="Verdana"/>
          <w:i/>
          <w:sz w:val="24"/>
          <w:szCs w:val="24"/>
        </w:rPr>
        <w:t>s.r.o. bude mít max. 2 společníky – žádají oba dva</w:t>
      </w:r>
    </w:p>
    <w:p w:rsidR="00DC4AA5" w:rsidRPr="0066012C" w:rsidRDefault="00DC4AA5" w:rsidP="00DC4AA5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hAnsi="Verdana"/>
          <w:i/>
          <w:sz w:val="24"/>
          <w:szCs w:val="24"/>
        </w:rPr>
      </w:pPr>
      <w:r w:rsidRPr="0066012C">
        <w:rPr>
          <w:rFonts w:ascii="Verdana" w:hAnsi="Verdana"/>
          <w:i/>
          <w:sz w:val="24"/>
          <w:szCs w:val="24"/>
        </w:rPr>
        <w:t>s.r.o. bude mít víc jak 2 společníky – musí být členy jedné rodiny /přímý příbuzenský vztah/ - mohou požádat všichni</w:t>
      </w:r>
    </w:p>
    <w:p w:rsidR="00DC4AA5" w:rsidRPr="0066012C" w:rsidRDefault="00DC4AA5" w:rsidP="00DC4AA5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hAnsi="Verdana"/>
          <w:i/>
          <w:sz w:val="24"/>
          <w:szCs w:val="24"/>
        </w:rPr>
      </w:pPr>
      <w:r w:rsidRPr="0066012C">
        <w:rPr>
          <w:rFonts w:ascii="Verdana" w:hAnsi="Verdana"/>
          <w:i/>
          <w:sz w:val="24"/>
          <w:szCs w:val="24"/>
        </w:rPr>
        <w:lastRenderedPageBreak/>
        <w:t>s.r.o. nesmí být v úpadku, v likvidaci nebo nespolehlivým plátcem DPH.</w:t>
      </w:r>
    </w:p>
    <w:p w:rsidR="0066012C" w:rsidRPr="0066012C" w:rsidRDefault="0066012C" w:rsidP="00DC4AA5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hAnsi="Verdana"/>
          <w:i/>
          <w:sz w:val="24"/>
          <w:szCs w:val="24"/>
        </w:rPr>
      </w:pPr>
      <w:r w:rsidRPr="0066012C">
        <w:rPr>
          <w:rFonts w:ascii="Verdana" w:hAnsi="Verdana"/>
          <w:i/>
          <w:sz w:val="24"/>
          <w:szCs w:val="24"/>
        </w:rPr>
        <w:t>společník nesmí čerpat podporu jako OSVČ</w:t>
      </w:r>
    </w:p>
    <w:p w:rsidR="0066012C" w:rsidRPr="0066012C" w:rsidRDefault="0066012C" w:rsidP="0066012C">
      <w:pPr>
        <w:pStyle w:val="Odstavecseseznamem"/>
        <w:numPr>
          <w:ilvl w:val="0"/>
          <w:numId w:val="1"/>
        </w:numPr>
        <w:spacing w:after="0"/>
        <w:jc w:val="both"/>
        <w:rPr>
          <w:rFonts w:ascii="Verdana" w:hAnsi="Verdana"/>
          <w:i/>
          <w:sz w:val="24"/>
          <w:szCs w:val="24"/>
        </w:rPr>
      </w:pPr>
      <w:r w:rsidRPr="0066012C">
        <w:rPr>
          <w:rFonts w:ascii="Verdana" w:hAnsi="Verdana"/>
          <w:i/>
          <w:sz w:val="24"/>
          <w:szCs w:val="24"/>
        </w:rPr>
        <w:t xml:space="preserve">společník </w:t>
      </w:r>
      <w:proofErr w:type="gramStart"/>
      <w:r w:rsidRPr="0066012C">
        <w:rPr>
          <w:rFonts w:ascii="Verdana" w:hAnsi="Verdana"/>
          <w:i/>
          <w:sz w:val="24"/>
          <w:szCs w:val="24"/>
        </w:rPr>
        <w:t>nesmí  na</w:t>
      </w:r>
      <w:proofErr w:type="gramEnd"/>
      <w:r w:rsidRPr="0066012C">
        <w:rPr>
          <w:rFonts w:ascii="Verdana" w:hAnsi="Verdana"/>
          <w:i/>
          <w:sz w:val="24"/>
          <w:szCs w:val="24"/>
        </w:rPr>
        <w:t xml:space="preserve"> sebe v daném období čerpat státní podporu zaměstnanosti, tzv. </w:t>
      </w:r>
      <w:proofErr w:type="spellStart"/>
      <w:r w:rsidRPr="0066012C">
        <w:rPr>
          <w:rFonts w:ascii="Verdana" w:hAnsi="Verdana"/>
          <w:i/>
          <w:sz w:val="24"/>
          <w:szCs w:val="24"/>
        </w:rPr>
        <w:t>kurzarbeit</w:t>
      </w:r>
      <w:proofErr w:type="spellEnd"/>
    </w:p>
    <w:p w:rsidR="0066012C" w:rsidRDefault="0066012C" w:rsidP="0066012C">
      <w:pPr>
        <w:pStyle w:val="Odstavecseseznamem"/>
        <w:spacing w:after="0"/>
        <w:jc w:val="both"/>
        <w:rPr>
          <w:rFonts w:ascii="Verdana" w:hAnsi="Verdana"/>
          <w:b/>
          <w:i/>
          <w:sz w:val="24"/>
          <w:szCs w:val="24"/>
        </w:rPr>
      </w:pPr>
    </w:p>
    <w:p w:rsidR="0066012C" w:rsidRDefault="0066012C" w:rsidP="0066012C">
      <w:pPr>
        <w:spacing w:after="0"/>
        <w:jc w:val="both"/>
        <w:rPr>
          <w:rFonts w:ascii="Verdana" w:hAnsi="Verdana"/>
          <w:b/>
          <w:i/>
          <w:sz w:val="24"/>
          <w:szCs w:val="24"/>
        </w:rPr>
      </w:pPr>
    </w:p>
    <w:p w:rsidR="0066012C" w:rsidRDefault="0066012C" w:rsidP="0066012C">
      <w:pPr>
        <w:spacing w:after="0"/>
        <w:jc w:val="both"/>
        <w:rPr>
          <w:rFonts w:ascii="Verdana" w:hAnsi="Verdana"/>
          <w:b/>
          <w:i/>
          <w:sz w:val="24"/>
          <w:szCs w:val="24"/>
          <w:u w:val="single"/>
        </w:rPr>
      </w:pPr>
      <w:r w:rsidRPr="0066012C">
        <w:rPr>
          <w:rFonts w:ascii="Verdana" w:hAnsi="Verdana"/>
          <w:b/>
          <w:i/>
          <w:sz w:val="24"/>
          <w:szCs w:val="24"/>
          <w:u w:val="single"/>
        </w:rPr>
        <w:t>Další nutná podmínka</w:t>
      </w:r>
      <w:r>
        <w:rPr>
          <w:rFonts w:ascii="Verdana" w:hAnsi="Verdana"/>
          <w:b/>
          <w:i/>
          <w:sz w:val="24"/>
          <w:szCs w:val="24"/>
          <w:u w:val="single"/>
        </w:rPr>
        <w:t xml:space="preserve"> ke splnění -  časový, příjmový a rezidenční test:</w:t>
      </w:r>
    </w:p>
    <w:p w:rsidR="0066012C" w:rsidRDefault="0066012C" w:rsidP="0066012C">
      <w:pPr>
        <w:spacing w:after="0"/>
        <w:jc w:val="both"/>
        <w:rPr>
          <w:rFonts w:ascii="Verdana" w:hAnsi="Verdana"/>
          <w:sz w:val="24"/>
          <w:szCs w:val="24"/>
        </w:rPr>
      </w:pPr>
    </w:p>
    <w:p w:rsidR="0066012C" w:rsidRPr="0066012C" w:rsidRDefault="0066012C" w:rsidP="0066012C">
      <w:pPr>
        <w:spacing w:after="0"/>
        <w:jc w:val="both"/>
        <w:rPr>
          <w:rFonts w:ascii="Verdana" w:hAnsi="Verdana"/>
          <w:i/>
          <w:sz w:val="24"/>
          <w:szCs w:val="24"/>
        </w:rPr>
      </w:pPr>
      <w:r w:rsidRPr="0066012C">
        <w:rPr>
          <w:rFonts w:ascii="Verdana" w:hAnsi="Verdana"/>
          <w:i/>
          <w:sz w:val="24"/>
          <w:szCs w:val="24"/>
        </w:rPr>
        <w:t>a/ společnost musí dosáhnout v roce 2019 minimálního obratu ve výši Kč 180.000,-- nebo musí mít předpoklad dosažení takového obratu v letech 2020 nebo 2021</w:t>
      </w:r>
    </w:p>
    <w:p w:rsidR="0066012C" w:rsidRPr="0066012C" w:rsidRDefault="0066012C" w:rsidP="0066012C">
      <w:pPr>
        <w:spacing w:after="0"/>
        <w:jc w:val="both"/>
        <w:rPr>
          <w:rFonts w:ascii="Verdana" w:hAnsi="Verdana"/>
          <w:i/>
          <w:sz w:val="24"/>
          <w:szCs w:val="24"/>
        </w:rPr>
      </w:pPr>
    </w:p>
    <w:p w:rsidR="0066012C" w:rsidRPr="0066012C" w:rsidRDefault="0066012C" w:rsidP="0066012C">
      <w:pPr>
        <w:spacing w:after="0"/>
        <w:jc w:val="both"/>
        <w:rPr>
          <w:rFonts w:ascii="Verdana" w:hAnsi="Verdana"/>
          <w:i/>
          <w:sz w:val="24"/>
          <w:szCs w:val="24"/>
        </w:rPr>
      </w:pPr>
      <w:r w:rsidRPr="0066012C">
        <w:rPr>
          <w:rFonts w:ascii="Verdana" w:hAnsi="Verdana"/>
          <w:i/>
          <w:sz w:val="24"/>
          <w:szCs w:val="24"/>
        </w:rPr>
        <w:t>b/ společnost musí být daňovým rezidentem ČR. EU nebo EHP</w:t>
      </w:r>
    </w:p>
    <w:p w:rsidR="0066012C" w:rsidRPr="0066012C" w:rsidRDefault="0066012C" w:rsidP="0066012C">
      <w:pPr>
        <w:spacing w:after="0"/>
        <w:jc w:val="both"/>
        <w:rPr>
          <w:rFonts w:ascii="Verdana" w:hAnsi="Verdana"/>
          <w:i/>
          <w:sz w:val="24"/>
          <w:szCs w:val="24"/>
        </w:rPr>
      </w:pPr>
    </w:p>
    <w:p w:rsidR="0066012C" w:rsidRPr="0066012C" w:rsidRDefault="0066012C" w:rsidP="0066012C">
      <w:pPr>
        <w:spacing w:after="0"/>
        <w:jc w:val="both"/>
        <w:rPr>
          <w:rFonts w:ascii="Verdana" w:hAnsi="Verdana"/>
          <w:i/>
          <w:sz w:val="24"/>
          <w:szCs w:val="24"/>
        </w:rPr>
      </w:pPr>
      <w:r w:rsidRPr="0066012C">
        <w:rPr>
          <w:rFonts w:ascii="Verdana" w:hAnsi="Verdana"/>
          <w:i/>
          <w:sz w:val="24"/>
          <w:szCs w:val="24"/>
        </w:rPr>
        <w:t>c/ žadatel jako osoba, musí být k </w:t>
      </w:r>
      <w:proofErr w:type="gramStart"/>
      <w:r w:rsidRPr="0066012C">
        <w:rPr>
          <w:rFonts w:ascii="Verdana" w:hAnsi="Verdana"/>
          <w:i/>
          <w:sz w:val="24"/>
          <w:szCs w:val="24"/>
        </w:rPr>
        <w:t>12.03.2020</w:t>
      </w:r>
      <w:proofErr w:type="gramEnd"/>
      <w:r w:rsidRPr="0066012C">
        <w:rPr>
          <w:rFonts w:ascii="Verdana" w:hAnsi="Verdana"/>
          <w:i/>
          <w:sz w:val="24"/>
          <w:szCs w:val="24"/>
        </w:rPr>
        <w:t xml:space="preserve"> aktivním společníkem dané firmy</w:t>
      </w:r>
    </w:p>
    <w:p w:rsidR="00DC4AA5" w:rsidRPr="0066012C" w:rsidRDefault="00DC4AA5" w:rsidP="00AB41C0">
      <w:pPr>
        <w:spacing w:after="0"/>
        <w:jc w:val="both"/>
        <w:rPr>
          <w:rFonts w:ascii="Verdana" w:hAnsi="Verdana"/>
          <w:b/>
          <w:i/>
          <w:sz w:val="24"/>
          <w:szCs w:val="24"/>
        </w:rPr>
      </w:pPr>
    </w:p>
    <w:p w:rsidR="006421E1" w:rsidRDefault="006421E1" w:rsidP="00AB41C0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Jak je uvedeno výše, bude bonus opět vyplácet příslušný Finanční úřad, kde bude společník společnosti podávat žádost. Žádost bude opět obsahovat čestné prohlášení o splnění podmínek pro získání kompenzačního bonusu. </w:t>
      </w:r>
    </w:p>
    <w:p w:rsidR="0066012C" w:rsidRPr="006421E1" w:rsidRDefault="006421E1" w:rsidP="00AB41C0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Podpisem tohoto čestného prohlášení žadatel o kompenzační bonus potvrdí skutečnost, že jeho činnost nemohla být z důvodu šíření </w:t>
      </w:r>
      <w:proofErr w:type="spellStart"/>
      <w:r>
        <w:rPr>
          <w:rFonts w:ascii="Verdana" w:hAnsi="Verdana"/>
          <w:sz w:val="24"/>
          <w:szCs w:val="24"/>
        </w:rPr>
        <w:t>koronaviru</w:t>
      </w:r>
      <w:proofErr w:type="spellEnd"/>
      <w:r>
        <w:rPr>
          <w:rFonts w:ascii="Verdana" w:hAnsi="Verdana"/>
          <w:sz w:val="24"/>
          <w:szCs w:val="24"/>
        </w:rPr>
        <w:t xml:space="preserve"> či krizových opatření vykonávána nad míru obvyklou.</w:t>
      </w:r>
    </w:p>
    <w:p w:rsidR="00276229" w:rsidRPr="0066012C" w:rsidRDefault="00276229" w:rsidP="00AB41C0">
      <w:pPr>
        <w:spacing w:after="0"/>
        <w:jc w:val="both"/>
        <w:rPr>
          <w:rFonts w:ascii="Verdana" w:hAnsi="Verdana"/>
          <w:b/>
          <w:i/>
          <w:sz w:val="24"/>
          <w:szCs w:val="24"/>
        </w:rPr>
      </w:pPr>
    </w:p>
    <w:sectPr w:rsidR="00276229" w:rsidRPr="0066012C" w:rsidSect="006A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FC1"/>
    <w:multiLevelType w:val="hybridMultilevel"/>
    <w:tmpl w:val="D6924A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6554D"/>
    <w:multiLevelType w:val="hybridMultilevel"/>
    <w:tmpl w:val="D13EE0F0"/>
    <w:lvl w:ilvl="0" w:tplc="A59AA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3C5E"/>
    <w:multiLevelType w:val="multilevel"/>
    <w:tmpl w:val="5AC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B194B"/>
    <w:multiLevelType w:val="multilevel"/>
    <w:tmpl w:val="F5A6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F29DA"/>
    <w:multiLevelType w:val="hybridMultilevel"/>
    <w:tmpl w:val="7408D772"/>
    <w:lvl w:ilvl="0" w:tplc="4C0610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608B4"/>
    <w:multiLevelType w:val="multilevel"/>
    <w:tmpl w:val="357E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2BE"/>
    <w:rsid w:val="00025818"/>
    <w:rsid w:val="0008001C"/>
    <w:rsid w:val="00115FD6"/>
    <w:rsid w:val="001C6389"/>
    <w:rsid w:val="001D2BDD"/>
    <w:rsid w:val="00276229"/>
    <w:rsid w:val="0029425A"/>
    <w:rsid w:val="002B577C"/>
    <w:rsid w:val="002D4B74"/>
    <w:rsid w:val="003045E6"/>
    <w:rsid w:val="00361079"/>
    <w:rsid w:val="003C56E6"/>
    <w:rsid w:val="00422AEF"/>
    <w:rsid w:val="0045379C"/>
    <w:rsid w:val="00483219"/>
    <w:rsid w:val="00494E92"/>
    <w:rsid w:val="004C3872"/>
    <w:rsid w:val="00566B26"/>
    <w:rsid w:val="005F5700"/>
    <w:rsid w:val="006421E1"/>
    <w:rsid w:val="0066012C"/>
    <w:rsid w:val="006A0EF8"/>
    <w:rsid w:val="007B60AF"/>
    <w:rsid w:val="007C0CCD"/>
    <w:rsid w:val="007E300E"/>
    <w:rsid w:val="00833071"/>
    <w:rsid w:val="00837137"/>
    <w:rsid w:val="00853F6E"/>
    <w:rsid w:val="00895630"/>
    <w:rsid w:val="00936836"/>
    <w:rsid w:val="00970AEB"/>
    <w:rsid w:val="00977DF6"/>
    <w:rsid w:val="009B5A6A"/>
    <w:rsid w:val="009F70EC"/>
    <w:rsid w:val="00AB41C0"/>
    <w:rsid w:val="00B40CA6"/>
    <w:rsid w:val="00B46332"/>
    <w:rsid w:val="00B54B7E"/>
    <w:rsid w:val="00B61497"/>
    <w:rsid w:val="00BD2B88"/>
    <w:rsid w:val="00BE0D58"/>
    <w:rsid w:val="00C662BE"/>
    <w:rsid w:val="00CB42E9"/>
    <w:rsid w:val="00DB5FAE"/>
    <w:rsid w:val="00DC4AA5"/>
    <w:rsid w:val="00DC790B"/>
    <w:rsid w:val="00DD070E"/>
    <w:rsid w:val="00DD46B0"/>
    <w:rsid w:val="00E52C77"/>
    <w:rsid w:val="00E6196C"/>
    <w:rsid w:val="00E75385"/>
    <w:rsid w:val="00E97E5A"/>
    <w:rsid w:val="00EA0B89"/>
    <w:rsid w:val="00FC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EF8"/>
  </w:style>
  <w:style w:type="paragraph" w:styleId="Nadpis1">
    <w:name w:val="heading 1"/>
    <w:basedOn w:val="Normln"/>
    <w:next w:val="Normln"/>
    <w:link w:val="Nadpis1Char"/>
    <w:uiPriority w:val="9"/>
    <w:qFormat/>
    <w:rsid w:val="00895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3C5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2B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8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321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3C56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56E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95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n">
    <w:name w:val="Emphasis"/>
    <w:basedOn w:val="Standardnpsmoodstavce"/>
    <w:uiPriority w:val="20"/>
    <w:qFormat/>
    <w:rsid w:val="00DD46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o.cz/osetrovneosvc" TargetMode="External"/><Relationship Id="rId5" Type="http://schemas.openxmlformats.org/officeDocument/2006/relationships/hyperlink" Target="mailto:fpmpo20@mp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2745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2020-05-06T16:26:00Z</dcterms:created>
  <dcterms:modified xsi:type="dcterms:W3CDTF">2020-05-06T16:26:00Z</dcterms:modified>
</cp:coreProperties>
</file>