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F" w:rsidRDefault="00342D2F" w:rsidP="00342D2F">
      <w:pPr>
        <w:spacing w:before="100" w:beforeAutospacing="1" w:after="100" w:afterAutospacing="1" w:line="240" w:lineRule="auto"/>
        <w:rPr>
          <w:rFonts w:eastAsia="Times New Roman" w:cs="Times New Roman"/>
          <w:bCs/>
          <w:sz w:val="36"/>
          <w:szCs w:val="36"/>
          <w:lang w:eastAsia="cs-CZ"/>
        </w:rPr>
      </w:pPr>
      <w:r w:rsidRPr="00342D2F">
        <w:rPr>
          <w:rFonts w:eastAsia="Times New Roman" w:cs="Times New Roman"/>
          <w:bCs/>
          <w:sz w:val="36"/>
          <w:szCs w:val="36"/>
          <w:lang w:eastAsia="cs-CZ"/>
        </w:rPr>
        <w:t>Přípravné třídy</w:t>
      </w:r>
      <w:r>
        <w:rPr>
          <w:rFonts w:eastAsia="Times New Roman" w:cs="Times New Roman"/>
          <w:bCs/>
          <w:sz w:val="36"/>
          <w:szCs w:val="36"/>
          <w:lang w:eastAsia="cs-CZ"/>
        </w:rPr>
        <w:t xml:space="preserve"> základní školy – legislativa</w:t>
      </w:r>
    </w:p>
    <w:p w:rsidR="006A674D" w:rsidRDefault="00342D2F" w:rsidP="006A674D">
      <w:pPr>
        <w:spacing w:before="100" w:beforeAutospacing="1" w:after="100" w:afterAutospacing="1" w:line="240" w:lineRule="auto"/>
        <w:rPr>
          <w:rFonts w:eastAsia="Times New Roman" w:cs="Times New Roman"/>
          <w:bCs/>
          <w:szCs w:val="20"/>
          <w:lang w:eastAsia="cs-CZ"/>
        </w:rPr>
      </w:pPr>
      <w:r w:rsidRPr="00342D2F">
        <w:rPr>
          <w:rFonts w:eastAsia="Times New Roman" w:cs="Times New Roman"/>
          <w:bCs/>
          <w:szCs w:val="20"/>
          <w:lang w:eastAsia="cs-CZ"/>
        </w:rPr>
        <w:t>(výběr)</w:t>
      </w:r>
    </w:p>
    <w:p w:rsidR="000444B8" w:rsidRDefault="000444B8" w:rsidP="006A674D">
      <w:pPr>
        <w:spacing w:before="100" w:beforeAutospacing="1" w:after="100" w:afterAutospacing="1" w:line="240" w:lineRule="auto"/>
        <w:rPr>
          <w:b/>
          <w:sz w:val="22"/>
        </w:rPr>
      </w:pPr>
    </w:p>
    <w:p w:rsidR="00342D2F" w:rsidRPr="00AE2F9F" w:rsidRDefault="000444B8" w:rsidP="006A674D">
      <w:pPr>
        <w:spacing w:before="100" w:beforeAutospacing="1" w:after="100" w:afterAutospacing="1" w:line="240" w:lineRule="auto"/>
        <w:rPr>
          <w:rFonts w:eastAsia="Times New Roman" w:cs="Times New Roman"/>
          <w:bCs/>
          <w:sz w:val="22"/>
          <w:lang w:eastAsia="cs-CZ"/>
        </w:rPr>
      </w:pPr>
      <w:r>
        <w:rPr>
          <w:b/>
          <w:sz w:val="22"/>
        </w:rPr>
        <w:t>Z</w:t>
      </w:r>
      <w:r w:rsidR="00342D2F" w:rsidRPr="00AE2F9F">
        <w:rPr>
          <w:b/>
          <w:sz w:val="22"/>
        </w:rPr>
        <w:t>ákon č.</w:t>
      </w:r>
      <w:r w:rsidR="00342D2F" w:rsidRPr="00AE2F9F">
        <w:rPr>
          <w:sz w:val="22"/>
        </w:rPr>
        <w:t xml:space="preserve"> </w:t>
      </w:r>
      <w:r w:rsidR="00342D2F" w:rsidRPr="00AE2F9F">
        <w:rPr>
          <w:b/>
          <w:sz w:val="22"/>
        </w:rPr>
        <w:t>561/2004 Sb.,</w:t>
      </w:r>
      <w:r w:rsidR="00342D2F" w:rsidRPr="00AE2F9F">
        <w:rPr>
          <w:sz w:val="22"/>
        </w:rPr>
        <w:t xml:space="preserve"> </w:t>
      </w:r>
      <w:r w:rsidR="00342D2F" w:rsidRPr="00AE2F9F">
        <w:rPr>
          <w:rStyle w:val="h1a"/>
          <w:sz w:val="22"/>
        </w:rPr>
        <w:t>o předškolním, základním, středním, vyšším odborném a jin</w:t>
      </w:r>
      <w:bookmarkStart w:id="0" w:name="_GoBack"/>
      <w:bookmarkEnd w:id="0"/>
      <w:r w:rsidR="00342D2F" w:rsidRPr="00AE2F9F">
        <w:rPr>
          <w:rStyle w:val="h1a"/>
          <w:sz w:val="22"/>
        </w:rPr>
        <w:t>ém vzdělávání (školský zákon)</w:t>
      </w:r>
      <w:r w:rsidR="008B6661" w:rsidRPr="00AE2F9F">
        <w:rPr>
          <w:rStyle w:val="h1a"/>
          <w:sz w:val="22"/>
        </w:rPr>
        <w:t>, ve znění pozdějších předpisů</w:t>
      </w:r>
    </w:p>
    <w:p w:rsidR="00342D2F" w:rsidRPr="00342D2F" w:rsidRDefault="00342D2F" w:rsidP="00342D2F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cs-CZ"/>
        </w:rPr>
      </w:pPr>
      <w:r w:rsidRPr="00342D2F">
        <w:rPr>
          <w:rFonts w:eastAsia="Times New Roman" w:cs="Times New Roman"/>
          <w:szCs w:val="20"/>
          <w:lang w:eastAsia="cs-CZ"/>
        </w:rPr>
        <w:t>§ 47</w:t>
      </w:r>
    </w:p>
    <w:p w:rsidR="00342D2F" w:rsidRPr="00447950" w:rsidRDefault="00342D2F" w:rsidP="00342D2F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Cs/>
          <w:szCs w:val="20"/>
          <w:lang w:eastAsia="cs-CZ"/>
        </w:rPr>
      </w:pPr>
      <w:r w:rsidRPr="00447950">
        <w:rPr>
          <w:rFonts w:eastAsia="Times New Roman" w:cs="Times New Roman"/>
          <w:bCs/>
          <w:szCs w:val="20"/>
          <w:lang w:eastAsia="cs-CZ"/>
        </w:rPr>
        <w:t>Přípravné třídy základní školy</w:t>
      </w:r>
    </w:p>
    <w:p w:rsidR="00342D2F" w:rsidRPr="00342D2F" w:rsidRDefault="00342D2F" w:rsidP="00342D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0"/>
          <w:lang w:eastAsia="cs-CZ"/>
        </w:rPr>
      </w:pPr>
      <w:r w:rsidRPr="00342D2F">
        <w:rPr>
          <w:rFonts w:eastAsia="Times New Roman" w:cs="Times New Roman"/>
          <w:i/>
          <w:iCs/>
          <w:szCs w:val="20"/>
          <w:lang w:eastAsia="cs-CZ"/>
        </w:rPr>
        <w:t>(1)</w:t>
      </w:r>
      <w:r w:rsidRPr="00342D2F">
        <w:rPr>
          <w:rFonts w:eastAsia="Times New Roman" w:cs="Times New Roman"/>
          <w:szCs w:val="20"/>
          <w:lang w:eastAsia="cs-CZ"/>
        </w:rPr>
        <w:t xml:space="preserve"> Obec, svazek obcí, kraj a registrovaná církev, náboženská společnost, které bylo přiznáno oprávnění k výkonu zvláštního práva zřizovat církevní školy, a jiná právnická nebo fyzická osoba, zřizující školy a školská zařízení podle § 8 odst. 6, mohou zřizovat přípravné třídy základní školy pro děti v posledním roce před zahájením povinné školní docházky, u kterých je předpoklad, že zařazení do přípravné třídy vyrovná jejich vývoj, přednostně děti, kterým byl povolen odklad povinné školní docházky. Přípravnou třídu lze zřídit, pokud se v ní bude vzdělávat nejméně 10 dětí. Ke zřízení přípravné třídy základní školy obcí, svazkem obcí a krajem je nezbytný souhlas krajského úřadu, v případě přípravných tříd zřizovaných registrovanou církví a náboženskou společností, které bylo přiznáno oprávnění k výkonu zvláštního práva zřizovat církevní školy, nebo jinou právnickou nebo fyzickou osobou, je nezbytný souhlas ministerstva.</w:t>
      </w:r>
    </w:p>
    <w:p w:rsidR="00342D2F" w:rsidRPr="00342D2F" w:rsidRDefault="00342D2F" w:rsidP="00342D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0"/>
          <w:lang w:eastAsia="cs-CZ"/>
        </w:rPr>
      </w:pPr>
      <w:r w:rsidRPr="00342D2F">
        <w:rPr>
          <w:rFonts w:eastAsia="Times New Roman" w:cs="Times New Roman"/>
          <w:i/>
          <w:iCs/>
          <w:szCs w:val="20"/>
          <w:lang w:eastAsia="cs-CZ"/>
        </w:rPr>
        <w:t>(2)</w:t>
      </w:r>
      <w:r w:rsidRPr="00342D2F">
        <w:rPr>
          <w:rFonts w:eastAsia="Times New Roman" w:cs="Times New Roman"/>
          <w:szCs w:val="20"/>
          <w:lang w:eastAsia="cs-CZ"/>
        </w:rPr>
        <w:t xml:space="preserve"> O zařazování žáků do přípravné třídy základní školy rozhoduje ředitel školy na žádost zákonného zástupce dítěte a na základě písemného doporučení školského poradenského zařízení, které k žádosti přiloží zákonný zástupce. Obsah vzdělávání v přípravné třídě je součástí školního vzdělávacího programu.</w:t>
      </w:r>
    </w:p>
    <w:p w:rsidR="006A674D" w:rsidRDefault="006A674D" w:rsidP="00342D2F">
      <w:pPr>
        <w:pStyle w:val="Nadpis1"/>
        <w:rPr>
          <w:rFonts w:ascii="Verdana" w:eastAsia="Times New Roman" w:hAnsi="Verdana" w:cs="Times New Roman"/>
          <w:color w:val="auto"/>
          <w:sz w:val="20"/>
          <w:szCs w:val="20"/>
          <w:lang w:eastAsia="cs-CZ"/>
        </w:rPr>
      </w:pPr>
    </w:p>
    <w:p w:rsidR="000444B8" w:rsidRDefault="000444B8" w:rsidP="00342D2F">
      <w:pPr>
        <w:pStyle w:val="Nadpis1"/>
        <w:rPr>
          <w:rFonts w:ascii="Verdana" w:eastAsia="Times New Roman" w:hAnsi="Verdana" w:cs="Times New Roman"/>
          <w:b/>
          <w:color w:val="auto"/>
          <w:sz w:val="22"/>
          <w:szCs w:val="22"/>
          <w:lang w:eastAsia="cs-CZ"/>
        </w:rPr>
      </w:pPr>
    </w:p>
    <w:p w:rsidR="00342D2F" w:rsidRPr="00AE2F9F" w:rsidRDefault="006A674D" w:rsidP="00342D2F">
      <w:pPr>
        <w:pStyle w:val="Nadpis1"/>
        <w:rPr>
          <w:rFonts w:ascii="Verdana" w:hAnsi="Verdana"/>
          <w:color w:val="auto"/>
          <w:sz w:val="22"/>
          <w:szCs w:val="22"/>
        </w:rPr>
      </w:pPr>
      <w:r w:rsidRPr="00AE2F9F">
        <w:rPr>
          <w:rFonts w:ascii="Verdana" w:eastAsia="Times New Roman" w:hAnsi="Verdana" w:cs="Times New Roman"/>
          <w:b/>
          <w:color w:val="auto"/>
          <w:sz w:val="22"/>
          <w:szCs w:val="22"/>
          <w:lang w:eastAsia="cs-CZ"/>
        </w:rPr>
        <w:t xml:space="preserve">Vyhláška </w:t>
      </w:r>
      <w:r w:rsidR="00342D2F" w:rsidRPr="00AE2F9F">
        <w:rPr>
          <w:rFonts w:ascii="Verdana" w:hAnsi="Verdana"/>
          <w:b/>
          <w:color w:val="auto"/>
          <w:sz w:val="22"/>
          <w:szCs w:val="22"/>
        </w:rPr>
        <w:t>č. 48/2005 Sb.</w:t>
      </w:r>
      <w:r w:rsidRPr="00AE2F9F">
        <w:rPr>
          <w:rFonts w:ascii="Verdana" w:hAnsi="Verdana"/>
          <w:b/>
          <w:color w:val="auto"/>
          <w:sz w:val="22"/>
          <w:szCs w:val="22"/>
        </w:rPr>
        <w:t xml:space="preserve">, </w:t>
      </w:r>
      <w:r w:rsidR="00342D2F" w:rsidRPr="00AE2F9F">
        <w:rPr>
          <w:rStyle w:val="h1a"/>
          <w:rFonts w:ascii="Verdana" w:hAnsi="Verdana"/>
          <w:color w:val="auto"/>
          <w:sz w:val="22"/>
          <w:szCs w:val="22"/>
        </w:rPr>
        <w:t>o základním vzdělávání a některých náležitostech plnění povinné školní docházky</w:t>
      </w:r>
      <w:r w:rsidR="008B6661" w:rsidRPr="00AE2F9F">
        <w:rPr>
          <w:rStyle w:val="h1a"/>
          <w:rFonts w:ascii="Verdana" w:hAnsi="Verdana"/>
          <w:color w:val="auto"/>
          <w:sz w:val="22"/>
          <w:szCs w:val="22"/>
        </w:rPr>
        <w:t>, ve znění pozdějších předpisů</w:t>
      </w:r>
    </w:p>
    <w:p w:rsidR="00342D2F" w:rsidRPr="006A674D" w:rsidRDefault="00342D2F" w:rsidP="00342D2F">
      <w:pPr>
        <w:pStyle w:val="l2"/>
        <w:rPr>
          <w:rFonts w:ascii="Verdana" w:hAnsi="Verdana"/>
          <w:sz w:val="20"/>
          <w:szCs w:val="20"/>
        </w:rPr>
      </w:pPr>
      <w:r w:rsidRPr="006A674D">
        <w:rPr>
          <w:rFonts w:ascii="Verdana" w:hAnsi="Verdana"/>
          <w:sz w:val="20"/>
          <w:szCs w:val="20"/>
        </w:rPr>
        <w:t>§ 7</w:t>
      </w:r>
    </w:p>
    <w:p w:rsidR="00342D2F" w:rsidRPr="006A674D" w:rsidRDefault="00342D2F" w:rsidP="00342D2F">
      <w:pPr>
        <w:pStyle w:val="l3"/>
        <w:rPr>
          <w:rFonts w:ascii="Verdana" w:hAnsi="Verdana"/>
          <w:sz w:val="20"/>
          <w:szCs w:val="20"/>
        </w:rPr>
      </w:pPr>
      <w:r w:rsidRPr="006A674D">
        <w:rPr>
          <w:rStyle w:val="PromnnHTML"/>
          <w:rFonts w:ascii="Verdana" w:hAnsi="Verdana"/>
          <w:sz w:val="20"/>
          <w:szCs w:val="20"/>
        </w:rPr>
        <w:t>(1)</w:t>
      </w:r>
      <w:r w:rsidRPr="006A674D">
        <w:rPr>
          <w:rFonts w:ascii="Verdana" w:hAnsi="Verdana"/>
          <w:sz w:val="20"/>
          <w:szCs w:val="20"/>
        </w:rPr>
        <w:t xml:space="preserve"> Nejvyšší počet dětí v přípravné třídě je 15.</w:t>
      </w:r>
    </w:p>
    <w:p w:rsidR="00342D2F" w:rsidRDefault="00342D2F" w:rsidP="00342D2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0"/>
          <w:lang w:eastAsia="cs-CZ"/>
        </w:rPr>
      </w:pPr>
    </w:p>
    <w:p w:rsidR="00342D2F" w:rsidRDefault="00342D2F" w:rsidP="00342D2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0"/>
          <w:lang w:eastAsia="cs-CZ"/>
        </w:rPr>
      </w:pPr>
    </w:p>
    <w:p w:rsidR="00342D2F" w:rsidRPr="00342D2F" w:rsidRDefault="00342D2F" w:rsidP="00447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D2F">
        <w:rPr>
          <w:rFonts w:eastAsia="Times New Roman" w:cs="Times New Roman"/>
          <w:b/>
          <w:bCs/>
          <w:szCs w:val="20"/>
          <w:lang w:eastAsia="cs-CZ"/>
        </w:rPr>
        <w:t xml:space="preserve"> </w:t>
      </w:r>
    </w:p>
    <w:p w:rsidR="00342D2F" w:rsidRDefault="00342D2F"/>
    <w:sectPr w:rsidR="0034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2B82"/>
    <w:multiLevelType w:val="multilevel"/>
    <w:tmpl w:val="CCF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B6364"/>
    <w:multiLevelType w:val="multilevel"/>
    <w:tmpl w:val="8414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03889"/>
    <w:multiLevelType w:val="hybridMultilevel"/>
    <w:tmpl w:val="88B4F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2F"/>
    <w:rsid w:val="000444B8"/>
    <w:rsid w:val="0017423C"/>
    <w:rsid w:val="00342D2F"/>
    <w:rsid w:val="00447950"/>
    <w:rsid w:val="004667D4"/>
    <w:rsid w:val="006A674D"/>
    <w:rsid w:val="008B6661"/>
    <w:rsid w:val="00AE2F9F"/>
    <w:rsid w:val="00B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DED11-09AF-426A-B573-BD5DC03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2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4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2D2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42D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34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34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42D2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42D2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42D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342D2F"/>
  </w:style>
  <w:style w:type="paragraph" w:customStyle="1" w:styleId="l2">
    <w:name w:val="l2"/>
    <w:basedOn w:val="Normln"/>
    <w:rsid w:val="0034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Jana Mgr. (ÚMČP.9)</dc:creator>
  <cp:keywords/>
  <dc:description/>
  <cp:lastModifiedBy>Krejčová Helena (ÚMČP.9)</cp:lastModifiedBy>
  <cp:revision>2</cp:revision>
  <dcterms:created xsi:type="dcterms:W3CDTF">2023-01-17T08:59:00Z</dcterms:created>
  <dcterms:modified xsi:type="dcterms:W3CDTF">2023-01-17T08:59:00Z</dcterms:modified>
</cp:coreProperties>
</file>