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C6" w:rsidRDefault="00DB55C6" w:rsidP="00DB55C6">
      <w:pPr>
        <w:spacing w:after="0" w:line="240" w:lineRule="auto"/>
        <w:rPr>
          <w:rFonts w:ascii="Times New Roman" w:eastAsia="Times New Roman" w:hAnsi="Times New Roman" w:cs="Times New Roman"/>
          <w:color w:val="546E7A"/>
          <w:lang w:eastAsia="cs-CZ"/>
        </w:rPr>
      </w:pPr>
      <w:r>
        <w:rPr>
          <w:rFonts w:ascii="Times New Roman" w:eastAsia="Times New Roman" w:hAnsi="Times New Roman" w:cs="Times New Roman"/>
          <w:color w:val="546E7A"/>
          <w:lang w:eastAsia="cs-CZ"/>
        </w:rPr>
        <w:t>Barbora Plachá – harfa</w:t>
      </w:r>
    </w:p>
    <w:p w:rsidR="00DB55C6" w:rsidRPr="00DB55C6" w:rsidRDefault="00DB55C6" w:rsidP="00DB55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Publikum i kritika oceňují Barboru za její poetickou interpretaci a hudební cit a patří k předním českým sólovým harfistkám mladší generace. Získala ocenění v národních a mezinárodních harfových a</w:t>
      </w:r>
      <w:r w:rsidRPr="00DB55C6">
        <w:rPr>
          <w:rFonts w:ascii="Times New Roman" w:eastAsia="Times New Roman" w:hAnsi="Times New Roman" w:cs="Times New Roman"/>
          <w:lang w:eastAsia="cs-CZ"/>
        </w:rPr>
        <w:t> 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komorních soutěžích v České republice, Slovinsku, Polsku a Belgii. Jako koncertní umělkyně se Barbora představila po celé Evropě i ve světě (Asie, Mexiko…). Pravidelně vystupuje jako sólistka s orchestry a komorními soubory jak v Čechách, tak v zahraničí.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br/>
        <w:t>Kromě belgického krále Alberta II. v roce 2017 hrála také pro norského krále Haralda V. k jeho 80. narozeninám.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br/>
        <w:t xml:space="preserve">Díky své hudební všestrannosti hrála jazz s mnoha předními jazzovými hudebníky v České republice (David Dorůžka, Luboš Soukup, Jan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Jirucha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…) a v Norsku (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Silje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Nergaard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,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Helge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Sunde,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Morten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Gunnar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Larsen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...).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br/>
        <w:t>Se souborem SALOME – Pásmo písní Karla Kryla pro zpěv, harfu, klarinet a</w:t>
      </w:r>
      <w:r w:rsidRPr="00DB55C6">
        <w:rPr>
          <w:rFonts w:ascii="Times New Roman" w:eastAsia="Times New Roman" w:hAnsi="Times New Roman" w:cs="Times New Roman"/>
          <w:lang w:eastAsia="cs-CZ"/>
        </w:rPr>
        <w:t> 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kytaru, zahrála přes 170 koncertů po celé České republice a na Slovensku. Vystupovala na prestižních hudebních festivalech v České republice i v cizině.</w:t>
      </w:r>
    </w:p>
    <w:p w:rsidR="00DB55C6" w:rsidRPr="00DB55C6" w:rsidRDefault="00DB55C6" w:rsidP="00DB55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DB55C6" w:rsidRPr="00DB55C6" w:rsidRDefault="00DB55C6" w:rsidP="00DB55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Hrála s mnoha významnými klasickými umělci např. s Václavem Hudečkem, Petrem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Nouzovským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,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Eli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Kristin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Hansveen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,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Magnusem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Stavelandem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ad. V Oslo je členkou souboru +47, hrajícím soudobou skandinávskou hudbu.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br/>
        <w:t xml:space="preserve">Na rozšíření sólového harfového repertoáru úzce spolupracuje s významnými skladateli, např. s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Kjellem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Habbestad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, Marcusem Pausem ad. </w:t>
      </w:r>
      <w:proofErr w:type="gram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kteří</w:t>
      </w:r>
      <w:proofErr w:type="gram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ji věnovali své skladby. Harfový repertoár se také snaží rozšiřovat svými transkripcemi o české romantické autory jako např. Antonína Dvořáka, Bedřicha Smetanu, Josefa Suka a Zdeňka Fibicha. Tyto aranže začaly v roce 2020 vycházet ve speciální notové edici "Česká romantická hudba pro harfu".</w:t>
      </w:r>
    </w:p>
    <w:p w:rsidR="00DB55C6" w:rsidRPr="00DB55C6" w:rsidRDefault="00DB55C6" w:rsidP="00DB55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DB55C6" w:rsidRPr="00DB55C6" w:rsidRDefault="00DB55C6" w:rsidP="00DB55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Díky své vášni pro výuku mladých založila v roce 2009 Harfovou školu Arpeggio a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Norsk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Harpe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Academi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v Oslo v roce 2017. Od roku 2021 vyučuje hru na harfu na Hudebním gymnáziu hl. města Prahy.</w:t>
      </w:r>
      <w:r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Její studenti pravidelně vyhrávají národní a mezinárodní harfové soutěže a Barbora je často zvána do jejich porot.</w:t>
      </w:r>
    </w:p>
    <w:p w:rsidR="00DB55C6" w:rsidRPr="00DB55C6" w:rsidRDefault="00DB55C6" w:rsidP="00DB55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DB55C6" w:rsidRPr="00DB55C6" w:rsidRDefault="00DB55C6" w:rsidP="00DB55C6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cs-CZ"/>
        </w:rPr>
      </w:pP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Jako jedna z mála harfistek z celého světa, se intenzivně věnuje historicky poučené interpretaci hudby pozdního baroka a klasicismu na autentickou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jednozářezovou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harfu z</w:t>
      </w:r>
      <w:r w:rsidRPr="00DB55C6">
        <w:rPr>
          <w:rFonts w:ascii="Times New Roman" w:eastAsia="Times New Roman" w:hAnsi="Times New Roman" w:cs="Times New Roman"/>
          <w:lang w:eastAsia="cs-CZ"/>
        </w:rPr>
        <w:t> 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18. století. Hraje na unikátní francouzskou harfu Louis XVI z roku 1779 od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harfařů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Renault&amp;Chatelain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, která se nacházela na dvoře Marie Antoinetty a na tuto harfu interpretuje převážně díla českých klasicistních skladatelů. Na tuto harfu ji v únoru 2020 vyšlo její sólové debutové CD s hudbou Jana Křtitele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Krumpholtze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a</w:t>
      </w:r>
      <w:r w:rsidRPr="00DB55C6">
        <w:rPr>
          <w:rFonts w:ascii="Times New Roman" w:eastAsia="Times New Roman" w:hAnsi="Times New Roman" w:cs="Times New Roman"/>
          <w:lang w:eastAsia="cs-CZ"/>
        </w:rPr>
        <w:t> 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Jana Ladislava Dusíka u vydavatelství ArcoDiva.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br/>
        <w:t>Spolupracuje také s ansámbly hrající starou hudbu na originální nástroje u nás i v zahraničí.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br/>
        <w:t xml:space="preserve">Barbora roku 2011 založila harfový ateliér Arpeggio/Harfy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Camac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Česká republika (jediný </w:t>
      </w:r>
      <w:r>
        <w:rPr>
          <w:rFonts w:ascii="Times New Roman" w:eastAsia="Times New Roman" w:hAnsi="Times New Roman" w:cs="Times New Roman"/>
          <w:color w:val="546E7A"/>
          <w:lang w:eastAsia="cs-CZ"/>
        </w:rPr>
        <w:t>a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utorizovaný distributor francouzských harf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Camac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pro Českou republiku a Slovensko).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br/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br/>
        <w:t>V</w:t>
      </w:r>
      <w:r w:rsidRPr="00DB55C6">
        <w:rPr>
          <w:rFonts w:ascii="Times New Roman" w:eastAsia="Times New Roman" w:hAnsi="Times New Roman" w:cs="Times New Roman"/>
          <w:lang w:eastAsia="cs-CZ"/>
        </w:rPr>
        <w:t> 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roce 2014 založila Pražský Harfový Festival, kde je uměleckou ředitelkou.</w:t>
      </w:r>
    </w:p>
    <w:p w:rsidR="00DB55C6" w:rsidRPr="00DB55C6" w:rsidRDefault="00DB55C6" w:rsidP="00DB55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DB55C6" w:rsidRPr="00DB55C6" w:rsidRDefault="00DB55C6" w:rsidP="00DB55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Vystudovala Pražskou konzervatoř, Královskou konzervatoř v Bruselu ve třídě Jany Bouškové a</w:t>
      </w:r>
      <w:r w:rsidRPr="00DB55C6">
        <w:rPr>
          <w:rFonts w:ascii="Times New Roman" w:eastAsia="Times New Roman" w:hAnsi="Times New Roman" w:cs="Times New Roman"/>
          <w:lang w:eastAsia="cs-CZ"/>
        </w:rPr>
        <w:t> 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Norskou hudební akademii v Oslo ve třídě francouzské harfistky, Isabelle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Perrin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.</w:t>
      </w: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br/>
        <w:t xml:space="preserve">Své umění také zdokonalovala na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masterclassech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či pravidelných lekcích u významných hudebníků jako např.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Pierre-Laurent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Aimard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, Andrew Manze,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Knut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Johanessen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, Wolfgang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Plagge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,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Leif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Ove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Andsnes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,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Masumi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Nagasawa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,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Sylvain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Blassel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, Chantal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Mathieu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ad.</w:t>
      </w:r>
    </w:p>
    <w:p w:rsidR="00DB55C6" w:rsidRPr="00DB55C6" w:rsidRDefault="00DB55C6" w:rsidP="00DB55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DB55C6" w:rsidRPr="00DB55C6" w:rsidRDefault="00DB55C6" w:rsidP="00DB55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Kromě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jednozářezové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harfy hraje na moderní pedálovou harfu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Canopée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francouzského firmy </w:t>
      </w:r>
      <w:proofErr w:type="spellStart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>Camac</w:t>
      </w:r>
      <w:proofErr w:type="spellEnd"/>
      <w:r w:rsidRPr="00DB55C6">
        <w:rPr>
          <w:rFonts w:ascii="Times New Roman" w:eastAsia="Times New Roman" w:hAnsi="Times New Roman" w:cs="Times New Roman"/>
          <w:color w:val="546E7A"/>
          <w:lang w:eastAsia="cs-CZ"/>
        </w:rPr>
        <w:t xml:space="preserve"> a jazz a blues na Modrou harfu stejného výrobce.</w:t>
      </w:r>
    </w:p>
    <w:p w:rsidR="001E30A4" w:rsidRPr="00DB55C6" w:rsidRDefault="001E30A4">
      <w:pPr>
        <w:rPr>
          <w:rFonts w:ascii="Times New Roman" w:hAnsi="Times New Roman" w:cs="Times New Roman"/>
        </w:rPr>
      </w:pPr>
    </w:p>
    <w:sectPr w:rsidR="001E30A4" w:rsidRPr="00DB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C6"/>
    <w:rsid w:val="001E30A4"/>
    <w:rsid w:val="00D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A38D"/>
  <w15:chartTrackingRefBased/>
  <w15:docId w15:val="{4DEA7A44-ABF2-4779-A8E5-84CFF9EA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Duchková Jitka (ÚMČP.9)</dc:creator>
  <cp:keywords/>
  <dc:description/>
  <cp:lastModifiedBy>Duchková Jitka (ÚMČP.9)</cp:lastModifiedBy>
  <cp:revision>1</cp:revision>
  <dcterms:created xsi:type="dcterms:W3CDTF">2023-05-03T10:54:00Z</dcterms:created>
  <dcterms:modified xsi:type="dcterms:W3CDTF">2023-05-03T10:59:00Z</dcterms:modified>
</cp:coreProperties>
</file>