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C0E" w:rsidRDefault="00782C0E" w:rsidP="006D785A">
      <w:pPr>
        <w:jc w:val="center"/>
      </w:pPr>
      <w:bookmarkStart w:id="0" w:name="_GoBack"/>
      <w:bookmarkEnd w:id="0"/>
    </w:p>
    <w:p w:rsidR="00782C0E" w:rsidRPr="004C1D45" w:rsidRDefault="00782C0E" w:rsidP="006D785A">
      <w:pPr>
        <w:widowControl w:val="0"/>
        <w:jc w:val="center"/>
        <w:rPr>
          <w:snapToGrid w:val="0"/>
          <w:sz w:val="36"/>
        </w:rPr>
      </w:pPr>
      <w:r w:rsidRPr="004C1D45">
        <w:rPr>
          <w:snapToGrid w:val="0"/>
          <w:sz w:val="36"/>
        </w:rPr>
        <w:t>SMLOUVA  O  NÁJMU</w:t>
      </w:r>
    </w:p>
    <w:p w:rsidR="00782C0E" w:rsidRPr="004C1D45" w:rsidRDefault="00782C0E" w:rsidP="006D785A">
      <w:pPr>
        <w:widowControl w:val="0"/>
        <w:jc w:val="center"/>
        <w:rPr>
          <w:snapToGrid w:val="0"/>
          <w:sz w:val="24"/>
        </w:rPr>
      </w:pPr>
      <w:r w:rsidRPr="004C1D45">
        <w:rPr>
          <w:snapToGrid w:val="0"/>
          <w:sz w:val="24"/>
        </w:rPr>
        <w:t xml:space="preserve">č. </w:t>
      </w:r>
      <w:r w:rsidR="00E6591F">
        <w:rPr>
          <w:snapToGrid w:val="0"/>
          <w:sz w:val="24"/>
        </w:rPr>
        <w:t>201</w:t>
      </w:r>
      <w:r w:rsidR="001271BA">
        <w:rPr>
          <w:snapToGrid w:val="0"/>
          <w:sz w:val="24"/>
        </w:rPr>
        <w:t>8</w:t>
      </w:r>
      <w:r w:rsidR="00E6591F">
        <w:rPr>
          <w:snapToGrid w:val="0"/>
          <w:sz w:val="24"/>
        </w:rPr>
        <w:t>/OSM</w:t>
      </w:r>
      <w:r w:rsidR="00710353">
        <w:rPr>
          <w:snapToGrid w:val="0"/>
          <w:sz w:val="24"/>
        </w:rPr>
        <w:t>/........./ONAN</w:t>
      </w:r>
    </w:p>
    <w:p w:rsidR="00782C0E" w:rsidRPr="004C1D45" w:rsidRDefault="00782C0E" w:rsidP="00782C0E">
      <w:pPr>
        <w:widowControl w:val="0"/>
        <w:rPr>
          <w:snapToGrid w:val="0"/>
          <w:sz w:val="24"/>
        </w:rPr>
      </w:pPr>
    </w:p>
    <w:p w:rsidR="00782C0E" w:rsidRPr="004C1D45" w:rsidRDefault="00782C0E" w:rsidP="00782C0E">
      <w:pPr>
        <w:widowControl w:val="0"/>
        <w:rPr>
          <w:sz w:val="24"/>
        </w:rPr>
      </w:pPr>
    </w:p>
    <w:p w:rsidR="00782C0E" w:rsidRPr="00141EB9" w:rsidRDefault="00782C0E" w:rsidP="00782C0E">
      <w:pPr>
        <w:rPr>
          <w:b/>
          <w:bCs/>
          <w:sz w:val="24"/>
          <w:szCs w:val="24"/>
        </w:rPr>
      </w:pPr>
      <w:r w:rsidRPr="00141EB9">
        <w:rPr>
          <w:b/>
          <w:bCs/>
          <w:sz w:val="24"/>
          <w:szCs w:val="24"/>
        </w:rPr>
        <w:t>Městská část Praha 9</w:t>
      </w:r>
    </w:p>
    <w:p w:rsidR="00782C0E" w:rsidRPr="00141EB9" w:rsidRDefault="00782C0E" w:rsidP="00782C0E">
      <w:pPr>
        <w:rPr>
          <w:sz w:val="24"/>
          <w:szCs w:val="24"/>
        </w:rPr>
      </w:pPr>
      <w:r w:rsidRPr="00141EB9">
        <w:rPr>
          <w:sz w:val="24"/>
          <w:szCs w:val="24"/>
        </w:rPr>
        <w:t>se sídlem: Sokolovská 14/324, 180 49  Praha 9 - Vysočany</w:t>
      </w:r>
    </w:p>
    <w:p w:rsidR="00782C0E" w:rsidRPr="00141EB9" w:rsidRDefault="00782C0E" w:rsidP="00782C0E">
      <w:pPr>
        <w:rPr>
          <w:sz w:val="24"/>
          <w:szCs w:val="24"/>
        </w:rPr>
      </w:pPr>
      <w:r w:rsidRPr="00141EB9">
        <w:rPr>
          <w:sz w:val="24"/>
          <w:szCs w:val="24"/>
        </w:rPr>
        <w:t>IČ: 00063894, DIČ: CZ00063894</w:t>
      </w:r>
    </w:p>
    <w:p w:rsidR="00782C0E" w:rsidRPr="00141EB9" w:rsidRDefault="00782C0E" w:rsidP="00782C0E">
      <w:pPr>
        <w:rPr>
          <w:sz w:val="24"/>
          <w:szCs w:val="24"/>
        </w:rPr>
      </w:pPr>
      <w:r w:rsidRPr="00141EB9">
        <w:rPr>
          <w:sz w:val="24"/>
          <w:szCs w:val="24"/>
        </w:rPr>
        <w:t>zastoupená: starostou ing. Janem Jarolímem</w:t>
      </w:r>
    </w:p>
    <w:p w:rsidR="00782C0E" w:rsidRPr="00141EB9" w:rsidRDefault="00782C0E" w:rsidP="00782C0E">
      <w:pPr>
        <w:rPr>
          <w:sz w:val="24"/>
          <w:szCs w:val="24"/>
        </w:rPr>
      </w:pPr>
      <w:r w:rsidRPr="00141EB9">
        <w:rPr>
          <w:sz w:val="24"/>
          <w:szCs w:val="24"/>
        </w:rPr>
        <w:t>dále jen   „pronajímatel“</w:t>
      </w:r>
    </w:p>
    <w:p w:rsidR="00782C0E" w:rsidRPr="00141EB9" w:rsidRDefault="00782C0E" w:rsidP="00782C0E">
      <w:pPr>
        <w:rPr>
          <w:sz w:val="24"/>
          <w:szCs w:val="24"/>
        </w:rPr>
      </w:pPr>
    </w:p>
    <w:p w:rsidR="00782C0E" w:rsidRPr="00141EB9" w:rsidRDefault="00782C0E" w:rsidP="00782C0E">
      <w:pPr>
        <w:rPr>
          <w:sz w:val="24"/>
          <w:szCs w:val="24"/>
        </w:rPr>
      </w:pPr>
      <w:r w:rsidRPr="00141EB9">
        <w:rPr>
          <w:sz w:val="24"/>
          <w:szCs w:val="24"/>
        </w:rPr>
        <w:t>a</w:t>
      </w:r>
    </w:p>
    <w:p w:rsidR="00782C0E" w:rsidRPr="00141EB9" w:rsidRDefault="00782C0E" w:rsidP="00782C0E">
      <w:pPr>
        <w:jc w:val="center"/>
        <w:rPr>
          <w:sz w:val="24"/>
          <w:szCs w:val="24"/>
        </w:rPr>
      </w:pPr>
    </w:p>
    <w:p w:rsidR="00782C0E" w:rsidRPr="00141EB9" w:rsidRDefault="00F51881" w:rsidP="00782C0E">
      <w:pPr>
        <w:rPr>
          <w:b/>
          <w:sz w:val="24"/>
          <w:szCs w:val="24"/>
        </w:rPr>
      </w:pPr>
      <w:r>
        <w:rPr>
          <w:b/>
          <w:sz w:val="24"/>
          <w:szCs w:val="24"/>
        </w:rPr>
        <w:t>Řezaná s.r.o.</w:t>
      </w:r>
    </w:p>
    <w:p w:rsidR="00782C0E" w:rsidRPr="00141EB9" w:rsidRDefault="00CE0475" w:rsidP="00782C0E">
      <w:pPr>
        <w:rPr>
          <w:sz w:val="24"/>
          <w:szCs w:val="24"/>
        </w:rPr>
      </w:pPr>
      <w:r>
        <w:rPr>
          <w:sz w:val="24"/>
          <w:szCs w:val="24"/>
        </w:rPr>
        <w:t>se sídlem</w:t>
      </w:r>
      <w:r w:rsidR="00782C0E" w:rsidRPr="00141EB9">
        <w:rPr>
          <w:sz w:val="24"/>
          <w:szCs w:val="24"/>
        </w:rPr>
        <w:t xml:space="preserve">: </w:t>
      </w:r>
      <w:r w:rsidR="00F51881">
        <w:rPr>
          <w:sz w:val="24"/>
          <w:szCs w:val="24"/>
        </w:rPr>
        <w:t xml:space="preserve">Korunní 2569/108, 101 00 Praha 10-Vinohrady </w:t>
      </w:r>
    </w:p>
    <w:p w:rsidR="00782C0E" w:rsidRDefault="00782C0E" w:rsidP="00782C0E">
      <w:pPr>
        <w:rPr>
          <w:sz w:val="24"/>
          <w:szCs w:val="24"/>
        </w:rPr>
      </w:pPr>
      <w:r w:rsidRPr="00141EB9">
        <w:rPr>
          <w:sz w:val="24"/>
          <w:szCs w:val="24"/>
        </w:rPr>
        <w:t xml:space="preserve">IČ: </w:t>
      </w:r>
      <w:r w:rsidR="00F51881">
        <w:rPr>
          <w:sz w:val="24"/>
          <w:szCs w:val="24"/>
        </w:rPr>
        <w:t xml:space="preserve">060 65 546, DIČ: CZ06065546 </w:t>
      </w:r>
    </w:p>
    <w:p w:rsidR="00611F49" w:rsidRPr="00141EB9" w:rsidRDefault="00611F49" w:rsidP="00611F49">
      <w:pPr>
        <w:rPr>
          <w:sz w:val="24"/>
          <w:szCs w:val="24"/>
        </w:rPr>
      </w:pPr>
      <w:r w:rsidRPr="00141EB9">
        <w:rPr>
          <w:sz w:val="24"/>
          <w:szCs w:val="24"/>
        </w:rPr>
        <w:t>zastoupená</w:t>
      </w:r>
      <w:r w:rsidR="00F51881" w:rsidRPr="00141EB9">
        <w:rPr>
          <w:sz w:val="24"/>
          <w:szCs w:val="24"/>
        </w:rPr>
        <w:t>:</w:t>
      </w:r>
      <w:r w:rsidR="00F51881">
        <w:rPr>
          <w:sz w:val="24"/>
          <w:szCs w:val="24"/>
        </w:rPr>
        <w:t xml:space="preserve"> Davidem Hrábkem, jednatelem</w:t>
      </w:r>
    </w:p>
    <w:p w:rsidR="00782C0E" w:rsidRPr="00141EB9" w:rsidRDefault="00782C0E" w:rsidP="00782C0E">
      <w:pPr>
        <w:rPr>
          <w:sz w:val="24"/>
          <w:szCs w:val="24"/>
        </w:rPr>
      </w:pPr>
      <w:r w:rsidRPr="00141EB9">
        <w:rPr>
          <w:sz w:val="24"/>
          <w:szCs w:val="24"/>
        </w:rPr>
        <w:t>dále jen    „nájemce“</w:t>
      </w:r>
    </w:p>
    <w:p w:rsidR="00782C0E" w:rsidRPr="00141EB9" w:rsidRDefault="00782C0E" w:rsidP="00782C0E">
      <w:pPr>
        <w:widowControl w:val="0"/>
        <w:jc w:val="both"/>
        <w:rPr>
          <w:snapToGrid w:val="0"/>
          <w:sz w:val="24"/>
          <w:szCs w:val="24"/>
        </w:rPr>
      </w:pPr>
    </w:p>
    <w:p w:rsidR="00782C0E" w:rsidRPr="00141EB9" w:rsidRDefault="00782C0E" w:rsidP="00782C0E">
      <w:pPr>
        <w:pStyle w:val="Zkladntext"/>
        <w:rPr>
          <w:sz w:val="24"/>
          <w:szCs w:val="24"/>
        </w:rPr>
      </w:pPr>
      <w:r w:rsidRPr="00141EB9">
        <w:rPr>
          <w:sz w:val="24"/>
          <w:szCs w:val="24"/>
        </w:rPr>
        <w:t xml:space="preserve">uzavírají  níže  uvedeného  dne  podle  zákona  č.  89/2012  Sb., občanského zákoníku, v platném  znění (dále jen „NOZ“), tuto smlouvu o nájmu </w:t>
      </w:r>
      <w:r w:rsidRPr="00141EB9">
        <w:rPr>
          <w:rFonts w:eastAsia="MS Mincho"/>
          <w:bCs/>
          <w:sz w:val="24"/>
          <w:szCs w:val="24"/>
        </w:rPr>
        <w:t>prostoru sloužícího podnikání</w:t>
      </w:r>
      <w:r w:rsidRPr="00141EB9">
        <w:rPr>
          <w:sz w:val="24"/>
          <w:szCs w:val="24"/>
        </w:rPr>
        <w:t>.</w:t>
      </w:r>
    </w:p>
    <w:p w:rsidR="00782C0E" w:rsidRPr="00141EB9" w:rsidRDefault="00782C0E" w:rsidP="00782C0E">
      <w:pPr>
        <w:widowControl w:val="0"/>
        <w:rPr>
          <w:snapToGrid w:val="0"/>
          <w:sz w:val="24"/>
          <w:szCs w:val="24"/>
        </w:rPr>
      </w:pPr>
    </w:p>
    <w:p w:rsidR="00782C0E" w:rsidRPr="00141EB9" w:rsidRDefault="00782C0E" w:rsidP="00782C0E">
      <w:pPr>
        <w:widowControl w:val="0"/>
        <w:rPr>
          <w:snapToGrid w:val="0"/>
          <w:sz w:val="24"/>
          <w:szCs w:val="24"/>
        </w:rPr>
      </w:pPr>
    </w:p>
    <w:p w:rsidR="00782C0E" w:rsidRPr="004807C6" w:rsidRDefault="00782C0E" w:rsidP="00782C0E">
      <w:pPr>
        <w:widowControl w:val="0"/>
        <w:jc w:val="center"/>
        <w:rPr>
          <w:i/>
          <w:snapToGrid w:val="0"/>
          <w:sz w:val="24"/>
          <w:szCs w:val="24"/>
        </w:rPr>
      </w:pPr>
      <w:r w:rsidRPr="004807C6">
        <w:rPr>
          <w:b/>
          <w:i/>
          <w:snapToGrid w:val="0"/>
          <w:sz w:val="24"/>
          <w:szCs w:val="24"/>
        </w:rPr>
        <w:t>I. Předmět  nájmu</w:t>
      </w:r>
    </w:p>
    <w:p w:rsidR="00782C0E" w:rsidRPr="004807C6" w:rsidRDefault="00782C0E" w:rsidP="00782C0E">
      <w:pPr>
        <w:widowControl w:val="0"/>
        <w:rPr>
          <w:i/>
          <w:snapToGrid w:val="0"/>
          <w:sz w:val="24"/>
          <w:szCs w:val="24"/>
        </w:rPr>
      </w:pPr>
    </w:p>
    <w:p w:rsidR="00782C0E" w:rsidRPr="00141EB9" w:rsidRDefault="00782C0E" w:rsidP="00782C0E">
      <w:pPr>
        <w:jc w:val="both"/>
        <w:rPr>
          <w:sz w:val="24"/>
          <w:szCs w:val="24"/>
        </w:rPr>
      </w:pPr>
      <w:r w:rsidRPr="00141EB9">
        <w:rPr>
          <w:sz w:val="24"/>
          <w:szCs w:val="24"/>
        </w:rPr>
        <w:t>1.1. Městská část vykonává práva vlastníka na základě zákona č. 131/ 2000 Sb., o hlavním městě Praze a vyhlášky hlavního města Prahy č. 55/2000 Sb.hl. města Prahy, kterou se vydává Statut hl. m. Prahy, když je jí svěřena správa nemovitostí ve vlastnictví obce, tj. hlavního města Prahy</w:t>
      </w:r>
      <w:r w:rsidRPr="00141EB9">
        <w:rPr>
          <w:rFonts w:eastAsia="MS Mincho"/>
          <w:sz w:val="24"/>
          <w:szCs w:val="24"/>
        </w:rPr>
        <w:t>, a to nebytové</w:t>
      </w:r>
      <w:r w:rsidR="00F51881">
        <w:rPr>
          <w:rFonts w:eastAsia="MS Mincho"/>
          <w:sz w:val="24"/>
          <w:szCs w:val="24"/>
        </w:rPr>
        <w:t xml:space="preserve">ho </w:t>
      </w:r>
      <w:r w:rsidRPr="00141EB9">
        <w:rPr>
          <w:rFonts w:eastAsia="MS Mincho"/>
          <w:sz w:val="24"/>
          <w:szCs w:val="24"/>
        </w:rPr>
        <w:t xml:space="preserve"> </w:t>
      </w:r>
      <w:r w:rsidR="00F51881">
        <w:rPr>
          <w:rFonts w:eastAsia="MS Mincho"/>
          <w:sz w:val="24"/>
          <w:szCs w:val="24"/>
        </w:rPr>
        <w:t>prostoru</w:t>
      </w:r>
      <w:r w:rsidRPr="00141EB9">
        <w:rPr>
          <w:rFonts w:eastAsia="MS Mincho"/>
          <w:sz w:val="24"/>
          <w:szCs w:val="24"/>
        </w:rPr>
        <w:t xml:space="preserve"> v </w:t>
      </w:r>
      <w:r w:rsidRPr="00141EB9">
        <w:rPr>
          <w:sz w:val="24"/>
          <w:szCs w:val="24"/>
        </w:rPr>
        <w:t xml:space="preserve">budově  čp. </w:t>
      </w:r>
      <w:r w:rsidR="00F51881">
        <w:rPr>
          <w:sz w:val="24"/>
          <w:szCs w:val="24"/>
        </w:rPr>
        <w:t>650</w:t>
      </w:r>
      <w:r w:rsidRPr="00141EB9">
        <w:rPr>
          <w:sz w:val="24"/>
          <w:szCs w:val="24"/>
        </w:rPr>
        <w:t xml:space="preserve">, ul. </w:t>
      </w:r>
      <w:r w:rsidR="00F51881">
        <w:rPr>
          <w:sz w:val="24"/>
          <w:szCs w:val="24"/>
        </w:rPr>
        <w:t>Kolbenova</w:t>
      </w:r>
      <w:r w:rsidR="00F51881" w:rsidRPr="00141EB9">
        <w:rPr>
          <w:sz w:val="24"/>
          <w:szCs w:val="24"/>
        </w:rPr>
        <w:t xml:space="preserve"> </w:t>
      </w:r>
      <w:r w:rsidRPr="00141EB9">
        <w:rPr>
          <w:sz w:val="24"/>
          <w:szCs w:val="24"/>
        </w:rPr>
        <w:t xml:space="preserve">č.or. </w:t>
      </w:r>
      <w:r w:rsidR="00F51881">
        <w:rPr>
          <w:sz w:val="24"/>
          <w:szCs w:val="24"/>
        </w:rPr>
        <w:t>22</w:t>
      </w:r>
      <w:r w:rsidR="00F51881" w:rsidRPr="00141EB9">
        <w:rPr>
          <w:sz w:val="24"/>
          <w:szCs w:val="24"/>
        </w:rPr>
        <w:t xml:space="preserve">, </w:t>
      </w:r>
      <w:r w:rsidRPr="00141EB9">
        <w:rPr>
          <w:sz w:val="24"/>
          <w:szCs w:val="24"/>
        </w:rPr>
        <w:t>Praha 9, jež je součástí pozemku parc.</w:t>
      </w:r>
      <w:r w:rsidR="00F51881">
        <w:rPr>
          <w:sz w:val="24"/>
          <w:szCs w:val="24"/>
        </w:rPr>
        <w:t>č.1092/3</w:t>
      </w:r>
      <w:r w:rsidRPr="00141EB9">
        <w:rPr>
          <w:sz w:val="24"/>
          <w:szCs w:val="24"/>
        </w:rPr>
        <w:t>, k.ú.</w:t>
      </w:r>
      <w:r w:rsidR="00F51881">
        <w:rPr>
          <w:sz w:val="24"/>
          <w:szCs w:val="24"/>
        </w:rPr>
        <w:t xml:space="preserve"> Vysočany,</w:t>
      </w:r>
      <w:r w:rsidR="00F51881" w:rsidRPr="00141EB9">
        <w:rPr>
          <w:sz w:val="24"/>
          <w:szCs w:val="24"/>
        </w:rPr>
        <w:t xml:space="preserve"> </w:t>
      </w:r>
      <w:r w:rsidRPr="00141EB9">
        <w:rPr>
          <w:rFonts w:eastAsia="MS Mincho"/>
          <w:sz w:val="24"/>
          <w:szCs w:val="24"/>
        </w:rPr>
        <w:t>zapsané na listu vlastnictví č.</w:t>
      </w:r>
      <w:r w:rsidR="00F51881">
        <w:rPr>
          <w:rFonts w:eastAsia="MS Mincho"/>
          <w:sz w:val="24"/>
          <w:szCs w:val="24"/>
        </w:rPr>
        <w:t>715</w:t>
      </w:r>
      <w:r w:rsidRPr="00141EB9">
        <w:rPr>
          <w:rFonts w:eastAsia="MS Mincho"/>
          <w:sz w:val="24"/>
          <w:szCs w:val="24"/>
        </w:rPr>
        <w:t xml:space="preserve"> u Katastrálního úřadu pro hlavní město Prahu, katastrální pracoviště Praha (dále jako „nemovitost“).</w:t>
      </w:r>
    </w:p>
    <w:p w:rsidR="00782C0E" w:rsidRPr="00141EB9" w:rsidRDefault="00782C0E" w:rsidP="00782C0E">
      <w:pPr>
        <w:pStyle w:val="Zkladntext"/>
        <w:rPr>
          <w:sz w:val="24"/>
          <w:szCs w:val="24"/>
        </w:rPr>
      </w:pPr>
    </w:p>
    <w:p w:rsidR="00782C0E" w:rsidRPr="00141EB9" w:rsidRDefault="00782C0E" w:rsidP="00782C0E">
      <w:pPr>
        <w:widowControl w:val="0"/>
        <w:jc w:val="both"/>
        <w:rPr>
          <w:snapToGrid w:val="0"/>
          <w:sz w:val="24"/>
          <w:szCs w:val="24"/>
        </w:rPr>
      </w:pPr>
      <w:r w:rsidRPr="00141EB9">
        <w:rPr>
          <w:snapToGrid w:val="0"/>
          <w:sz w:val="24"/>
          <w:szCs w:val="24"/>
        </w:rPr>
        <w:t xml:space="preserve">1.2. Správcem </w:t>
      </w:r>
      <w:r w:rsidR="00494FD7">
        <w:rPr>
          <w:snapToGrid w:val="0"/>
          <w:sz w:val="24"/>
          <w:szCs w:val="24"/>
        </w:rPr>
        <w:t>nemovité věci</w:t>
      </w:r>
      <w:r w:rsidRPr="00141EB9">
        <w:rPr>
          <w:snapToGrid w:val="0"/>
          <w:sz w:val="24"/>
          <w:szCs w:val="24"/>
        </w:rPr>
        <w:t xml:space="preserve"> je na základě mandátní smlouvy firma TOMMI-holding, spol. s r.o., se sídlem U Svobodárny 1110/12, Praha 9 (provozovna </w:t>
      </w:r>
      <w:r w:rsidR="00EB30E5">
        <w:rPr>
          <w:snapToGrid w:val="0"/>
          <w:sz w:val="24"/>
          <w:szCs w:val="24"/>
        </w:rPr>
        <w:t>U Svobodárny 12</w:t>
      </w:r>
      <w:r w:rsidRPr="00141EB9">
        <w:rPr>
          <w:snapToGrid w:val="0"/>
          <w:sz w:val="24"/>
          <w:szCs w:val="24"/>
        </w:rPr>
        <w:t>, Praha 9). Práva a povinnosti správce ve vztahu k nájemci jsou uvedeny v příloze č. 1, která je nedílnou součástí této smlouvy.</w:t>
      </w:r>
    </w:p>
    <w:p w:rsidR="00782C0E" w:rsidRPr="00141EB9" w:rsidRDefault="00782C0E" w:rsidP="00782C0E">
      <w:pPr>
        <w:widowControl w:val="0"/>
        <w:rPr>
          <w:snapToGrid w:val="0"/>
          <w:sz w:val="24"/>
          <w:szCs w:val="24"/>
        </w:rPr>
      </w:pPr>
    </w:p>
    <w:p w:rsidR="00782C0E" w:rsidRPr="00141EB9" w:rsidRDefault="00782C0E" w:rsidP="00782C0E">
      <w:pPr>
        <w:widowControl w:val="0"/>
        <w:jc w:val="both"/>
        <w:rPr>
          <w:snapToGrid w:val="0"/>
          <w:sz w:val="24"/>
          <w:szCs w:val="24"/>
        </w:rPr>
      </w:pPr>
      <w:r w:rsidRPr="00141EB9">
        <w:rPr>
          <w:snapToGrid w:val="0"/>
          <w:sz w:val="24"/>
          <w:szCs w:val="24"/>
        </w:rPr>
        <w:t xml:space="preserve">1.3. Pronajímatel přenechává nájemci do nájmu nebytové prostory </w:t>
      </w:r>
      <w:r w:rsidRPr="00141EB9">
        <w:rPr>
          <w:sz w:val="24"/>
          <w:szCs w:val="24"/>
        </w:rPr>
        <w:t xml:space="preserve">v přízemí nemovitosti o  výměře </w:t>
      </w:r>
      <w:r w:rsidR="00F51881">
        <w:rPr>
          <w:sz w:val="24"/>
          <w:szCs w:val="24"/>
        </w:rPr>
        <w:t>27,10</w:t>
      </w:r>
      <w:r w:rsidRPr="00141EB9">
        <w:rPr>
          <w:sz w:val="24"/>
          <w:szCs w:val="24"/>
        </w:rPr>
        <w:t xml:space="preserve"> m</w:t>
      </w:r>
      <w:r w:rsidRPr="00141EB9">
        <w:rPr>
          <w:sz w:val="24"/>
          <w:szCs w:val="24"/>
          <w:vertAlign w:val="superscript"/>
        </w:rPr>
        <w:t>2</w:t>
      </w:r>
      <w:r w:rsidRPr="00141EB9">
        <w:rPr>
          <w:sz w:val="24"/>
          <w:szCs w:val="24"/>
        </w:rPr>
        <w:t xml:space="preserve"> (místnost </w:t>
      </w:r>
      <w:r w:rsidR="00F51881">
        <w:rPr>
          <w:sz w:val="24"/>
          <w:szCs w:val="24"/>
        </w:rPr>
        <w:t>s příslušenstvím</w:t>
      </w:r>
      <w:r w:rsidRPr="00141EB9">
        <w:rPr>
          <w:sz w:val="24"/>
          <w:szCs w:val="24"/>
        </w:rPr>
        <w:t xml:space="preserve">) </w:t>
      </w:r>
      <w:r w:rsidRPr="00141EB9">
        <w:rPr>
          <w:snapToGrid w:val="0"/>
          <w:sz w:val="24"/>
          <w:szCs w:val="24"/>
        </w:rPr>
        <w:t>a nájemce tyto prostory přijímá.</w:t>
      </w:r>
    </w:p>
    <w:p w:rsidR="00782C0E" w:rsidRPr="00141EB9" w:rsidRDefault="00782C0E" w:rsidP="00782C0E">
      <w:pPr>
        <w:rPr>
          <w:snapToGrid w:val="0"/>
          <w:sz w:val="24"/>
          <w:szCs w:val="24"/>
        </w:rPr>
      </w:pPr>
      <w:r w:rsidRPr="00141EB9">
        <w:rPr>
          <w:snapToGrid w:val="0"/>
          <w:sz w:val="24"/>
          <w:szCs w:val="24"/>
        </w:rPr>
        <w:t xml:space="preserve">  </w:t>
      </w:r>
    </w:p>
    <w:p w:rsidR="00782C0E" w:rsidRPr="00141EB9" w:rsidRDefault="00782C0E" w:rsidP="00782C0E">
      <w:pPr>
        <w:pStyle w:val="Nadpis4"/>
        <w:rPr>
          <w:rFonts w:ascii="Times New Roman" w:hAnsi="Times New Roman"/>
          <w:b w:val="0"/>
          <w:bCs w:val="0"/>
          <w:sz w:val="24"/>
          <w:szCs w:val="24"/>
        </w:rPr>
      </w:pPr>
      <w:r w:rsidRPr="00141EB9">
        <w:rPr>
          <w:rFonts w:ascii="Times New Roman" w:hAnsi="Times New Roman"/>
          <w:b w:val="0"/>
          <w:bCs w:val="0"/>
          <w:sz w:val="24"/>
          <w:szCs w:val="24"/>
        </w:rPr>
        <w:t>II. Účel nájmu</w:t>
      </w:r>
    </w:p>
    <w:p w:rsidR="00782C0E" w:rsidRPr="00141EB9" w:rsidRDefault="00782C0E" w:rsidP="00782C0E">
      <w:pPr>
        <w:rPr>
          <w:sz w:val="24"/>
          <w:szCs w:val="24"/>
        </w:rPr>
      </w:pPr>
    </w:p>
    <w:p w:rsidR="00782C0E" w:rsidRPr="00F51881" w:rsidRDefault="00782C0E" w:rsidP="00782C0E">
      <w:pPr>
        <w:pStyle w:val="Zkladntext2"/>
        <w:jc w:val="both"/>
        <w:rPr>
          <w:b/>
          <w:sz w:val="24"/>
          <w:szCs w:val="24"/>
        </w:rPr>
      </w:pPr>
      <w:r w:rsidRPr="00141EB9">
        <w:rPr>
          <w:sz w:val="24"/>
          <w:szCs w:val="24"/>
        </w:rPr>
        <w:t xml:space="preserve">2.1. Výše uvedené nebytové prostory se pronajímají nájemci k výkonu jeho podnikatelské činnosti za účelem: </w:t>
      </w:r>
      <w:r w:rsidR="00F51881" w:rsidRPr="00F51881">
        <w:rPr>
          <w:b/>
          <w:sz w:val="24"/>
          <w:szCs w:val="24"/>
        </w:rPr>
        <w:t xml:space="preserve">výroba řezané reklamy na řezacím plotru a výdejní místo e-shopu rezana.cz </w:t>
      </w:r>
    </w:p>
    <w:p w:rsidR="00F51881" w:rsidRPr="00F51881" w:rsidRDefault="00F51881" w:rsidP="00782C0E">
      <w:pPr>
        <w:pStyle w:val="Zkladntext2"/>
        <w:jc w:val="both"/>
        <w:rPr>
          <w:b/>
          <w:sz w:val="24"/>
          <w:szCs w:val="24"/>
        </w:rPr>
      </w:pPr>
    </w:p>
    <w:p w:rsidR="00782C0E" w:rsidRPr="00141EB9" w:rsidRDefault="00782C0E" w:rsidP="00782C0E">
      <w:pPr>
        <w:pStyle w:val="Prosttext"/>
        <w:widowControl w:val="0"/>
        <w:jc w:val="both"/>
        <w:rPr>
          <w:rFonts w:ascii="Times New Roman" w:eastAsia="MS Mincho" w:hAnsi="Times New Roman"/>
          <w:sz w:val="24"/>
          <w:szCs w:val="24"/>
        </w:rPr>
      </w:pPr>
      <w:r w:rsidRPr="00141EB9">
        <w:rPr>
          <w:rFonts w:ascii="Times New Roman" w:hAnsi="Times New Roman"/>
          <w:sz w:val="24"/>
          <w:szCs w:val="24"/>
        </w:rPr>
        <w:t xml:space="preserve">2.2. </w:t>
      </w:r>
      <w:r w:rsidRPr="00141EB9">
        <w:rPr>
          <w:rFonts w:ascii="Times New Roman" w:eastAsia="MS Mincho" w:hAnsi="Times New Roman"/>
          <w:sz w:val="24"/>
          <w:szCs w:val="24"/>
        </w:rPr>
        <w:t>Pronajímatel prohlašuje, že předmět nájmu je vhodný pro sjednaný účel nájmu. Nájemce prohlašuje, že je se stavem předmětu nájmu podrobně obeznámen. Nájemce prohlašuje, že předmět nájmu je ke dni uzavření této smlouvy ve stavu způsobilém k užívání pro sjednan</w:t>
      </w:r>
      <w:r w:rsidR="00781BA4">
        <w:rPr>
          <w:rFonts w:ascii="Times New Roman" w:eastAsia="MS Mincho" w:hAnsi="Times New Roman"/>
          <w:sz w:val="24"/>
          <w:szCs w:val="24"/>
        </w:rPr>
        <w:t>ý</w:t>
      </w:r>
      <w:r w:rsidRPr="00141EB9">
        <w:rPr>
          <w:rFonts w:ascii="Times New Roman" w:eastAsia="MS Mincho" w:hAnsi="Times New Roman"/>
          <w:sz w:val="24"/>
          <w:szCs w:val="24"/>
        </w:rPr>
        <w:t xml:space="preserve"> </w:t>
      </w:r>
      <w:r w:rsidRPr="00141EB9">
        <w:rPr>
          <w:rFonts w:ascii="Times New Roman" w:eastAsia="MS Mincho" w:hAnsi="Times New Roman"/>
          <w:sz w:val="24"/>
          <w:szCs w:val="24"/>
        </w:rPr>
        <w:lastRenderedPageBreak/>
        <w:t>účel, a že nemá jakékoliv faktické vady, které by bránily nebo ztěžovaly jeho užívání pro tento účel.</w:t>
      </w:r>
    </w:p>
    <w:p w:rsidR="00782C0E" w:rsidRPr="00141EB9" w:rsidRDefault="00782C0E" w:rsidP="00782C0E">
      <w:pPr>
        <w:pStyle w:val="Prosttext"/>
        <w:widowControl w:val="0"/>
        <w:jc w:val="both"/>
        <w:rPr>
          <w:rFonts w:ascii="Times New Roman" w:eastAsia="MS Mincho" w:hAnsi="Times New Roman"/>
          <w:sz w:val="24"/>
          <w:szCs w:val="24"/>
        </w:rPr>
      </w:pPr>
    </w:p>
    <w:p w:rsidR="00782C0E" w:rsidRPr="00141EB9" w:rsidRDefault="00782C0E" w:rsidP="00782C0E">
      <w:pPr>
        <w:pStyle w:val="Prosttext"/>
        <w:widowControl w:val="0"/>
        <w:jc w:val="both"/>
        <w:rPr>
          <w:rFonts w:ascii="Times New Roman" w:eastAsia="MS Mincho" w:hAnsi="Times New Roman"/>
          <w:sz w:val="24"/>
          <w:szCs w:val="24"/>
        </w:rPr>
      </w:pPr>
      <w:r w:rsidRPr="00141EB9">
        <w:rPr>
          <w:rFonts w:ascii="Times New Roman" w:eastAsia="MS Mincho" w:hAnsi="Times New Roman"/>
          <w:sz w:val="24"/>
          <w:szCs w:val="24"/>
        </w:rPr>
        <w:t>2.3. Pronajímatel pronajímá v souladu s touto smlouvou a obecně závaznými právními předpisy předmět nájmu nájemci. Nájemce najímá od pronajímatele v souladu s touto smlouvou a obecně závaznými právními předpisy předmět nájmu a zavazuje se za jeho užívání hradit sjednané nájemné.</w:t>
      </w:r>
    </w:p>
    <w:p w:rsidR="00782C0E" w:rsidRPr="00141EB9" w:rsidRDefault="00782C0E" w:rsidP="00782C0E">
      <w:pPr>
        <w:widowControl w:val="0"/>
        <w:jc w:val="both"/>
        <w:rPr>
          <w:snapToGrid w:val="0"/>
          <w:sz w:val="24"/>
          <w:szCs w:val="24"/>
        </w:rPr>
      </w:pPr>
    </w:p>
    <w:p w:rsidR="00782C0E" w:rsidRPr="00141EB9" w:rsidRDefault="00782C0E" w:rsidP="00782C0E">
      <w:pPr>
        <w:widowControl w:val="0"/>
        <w:rPr>
          <w:snapToGrid w:val="0"/>
          <w:sz w:val="24"/>
          <w:szCs w:val="24"/>
        </w:rPr>
      </w:pPr>
    </w:p>
    <w:p w:rsidR="00782C0E" w:rsidRPr="00141EB9" w:rsidRDefault="00782C0E" w:rsidP="00782C0E">
      <w:pPr>
        <w:pStyle w:val="Nadpis2"/>
        <w:rPr>
          <w:rFonts w:ascii="Times New Roman" w:hAnsi="Times New Roman"/>
          <w:sz w:val="24"/>
          <w:szCs w:val="24"/>
        </w:rPr>
      </w:pPr>
      <w:r w:rsidRPr="00141EB9">
        <w:rPr>
          <w:rFonts w:ascii="Times New Roman" w:hAnsi="Times New Roman"/>
          <w:sz w:val="24"/>
          <w:szCs w:val="24"/>
        </w:rPr>
        <w:t>III. Doba nájmu, zánik nájmu</w:t>
      </w:r>
    </w:p>
    <w:p w:rsidR="00782C0E" w:rsidRPr="00141EB9" w:rsidRDefault="00782C0E" w:rsidP="00782C0E">
      <w:pPr>
        <w:widowControl w:val="0"/>
        <w:rPr>
          <w:snapToGrid w:val="0"/>
          <w:sz w:val="24"/>
          <w:szCs w:val="24"/>
        </w:rPr>
      </w:pPr>
    </w:p>
    <w:p w:rsidR="00782C0E" w:rsidRPr="006A7DFB" w:rsidRDefault="00782C0E" w:rsidP="00782C0E">
      <w:pPr>
        <w:widowControl w:val="0"/>
        <w:rPr>
          <w:snapToGrid w:val="0"/>
          <w:sz w:val="24"/>
          <w:szCs w:val="24"/>
        </w:rPr>
      </w:pPr>
      <w:r w:rsidRPr="00141EB9">
        <w:rPr>
          <w:snapToGrid w:val="0"/>
          <w:sz w:val="24"/>
          <w:szCs w:val="24"/>
        </w:rPr>
        <w:t xml:space="preserve">3.1. </w:t>
      </w:r>
      <w:r w:rsidRPr="006A7DFB">
        <w:rPr>
          <w:snapToGrid w:val="0"/>
          <w:sz w:val="24"/>
          <w:szCs w:val="24"/>
        </w:rPr>
        <w:t xml:space="preserve">Nájemní  smlouva  nabývá účinnosti </w:t>
      </w:r>
      <w:r w:rsidR="00D12F94" w:rsidRPr="006A7DFB">
        <w:rPr>
          <w:snapToGrid w:val="0"/>
          <w:sz w:val="24"/>
          <w:szCs w:val="24"/>
        </w:rPr>
        <w:t xml:space="preserve">nejdříve </w:t>
      </w:r>
      <w:r w:rsidRPr="006A7DFB">
        <w:rPr>
          <w:snapToGrid w:val="0"/>
          <w:sz w:val="24"/>
          <w:szCs w:val="24"/>
        </w:rPr>
        <w:t>dne</w:t>
      </w:r>
      <w:r w:rsidR="000470C9" w:rsidRPr="006A7DFB">
        <w:rPr>
          <w:snapToGrid w:val="0"/>
          <w:sz w:val="24"/>
          <w:szCs w:val="24"/>
        </w:rPr>
        <w:t xml:space="preserve">m </w:t>
      </w:r>
      <w:r w:rsidR="00F12B31" w:rsidRPr="006A7DFB">
        <w:rPr>
          <w:snapToGrid w:val="0"/>
          <w:sz w:val="24"/>
          <w:szCs w:val="24"/>
        </w:rPr>
        <w:t xml:space="preserve">zveřejnění </w:t>
      </w:r>
      <w:r w:rsidR="000470C9" w:rsidRPr="006A7DFB">
        <w:rPr>
          <w:snapToGrid w:val="0"/>
          <w:sz w:val="24"/>
          <w:szCs w:val="24"/>
        </w:rPr>
        <w:t>v registru smluv</w:t>
      </w:r>
      <w:r w:rsidR="00AC5ABF" w:rsidRPr="006A7DFB">
        <w:rPr>
          <w:snapToGrid w:val="0"/>
          <w:sz w:val="24"/>
          <w:szCs w:val="24"/>
        </w:rPr>
        <w:t>.</w:t>
      </w:r>
      <w:r w:rsidRPr="006A7DFB">
        <w:rPr>
          <w:snapToGrid w:val="0"/>
          <w:sz w:val="24"/>
          <w:szCs w:val="24"/>
        </w:rPr>
        <w:t xml:space="preserve"> </w:t>
      </w:r>
    </w:p>
    <w:p w:rsidR="00D12F94" w:rsidRPr="00141EB9" w:rsidRDefault="00D12F94" w:rsidP="00782C0E">
      <w:pPr>
        <w:widowControl w:val="0"/>
        <w:rPr>
          <w:bCs/>
          <w:snapToGrid w:val="0"/>
          <w:sz w:val="24"/>
          <w:szCs w:val="24"/>
        </w:rPr>
      </w:pPr>
    </w:p>
    <w:p w:rsidR="00782C0E" w:rsidRPr="00141EB9" w:rsidRDefault="00782C0E" w:rsidP="00782C0E">
      <w:pPr>
        <w:widowControl w:val="0"/>
        <w:jc w:val="both"/>
        <w:rPr>
          <w:rFonts w:eastAsia="MS Mincho"/>
          <w:sz w:val="24"/>
          <w:szCs w:val="24"/>
        </w:rPr>
      </w:pPr>
      <w:r w:rsidRPr="00141EB9">
        <w:rPr>
          <w:bCs/>
          <w:snapToGrid w:val="0"/>
          <w:sz w:val="24"/>
          <w:szCs w:val="24"/>
        </w:rPr>
        <w:t xml:space="preserve">3.2. </w:t>
      </w:r>
      <w:r w:rsidRPr="00141EB9">
        <w:rPr>
          <w:rFonts w:eastAsia="MS Mincho"/>
          <w:sz w:val="24"/>
          <w:szCs w:val="24"/>
        </w:rPr>
        <w:t>Smlouvu je možné ukončit pouze způsobem a za podmínek v této smlouvě výslovně stanovených. Smluvní strany tímto výslovně prohlašují, že jakékoliv jiné ustanovení NOZ obsahující práva nájemce či důvody pro nájemce k ukončení této smlouvy (ať již ukončení výpovědí, odstoupením či jinak) se pro účely smlouvy nepoužije.</w:t>
      </w:r>
    </w:p>
    <w:p w:rsidR="00782C0E" w:rsidRPr="00141EB9" w:rsidRDefault="00782C0E" w:rsidP="00782C0E">
      <w:pPr>
        <w:widowControl w:val="0"/>
        <w:rPr>
          <w:bCs/>
          <w:snapToGrid w:val="0"/>
          <w:sz w:val="24"/>
          <w:szCs w:val="24"/>
        </w:rPr>
      </w:pPr>
    </w:p>
    <w:p w:rsidR="00782C0E" w:rsidRPr="006A7DFB" w:rsidRDefault="00782C0E" w:rsidP="00782C0E">
      <w:pPr>
        <w:pStyle w:val="Zkladntext"/>
        <w:rPr>
          <w:sz w:val="24"/>
          <w:szCs w:val="24"/>
        </w:rPr>
      </w:pPr>
      <w:r w:rsidRPr="006A7DFB">
        <w:rPr>
          <w:b/>
          <w:sz w:val="24"/>
          <w:szCs w:val="24"/>
        </w:rPr>
        <w:t>3.3. Nájemní smlouva se uzavírá na dobu neurčitou.</w:t>
      </w:r>
      <w:r w:rsidRPr="006A7DFB">
        <w:rPr>
          <w:sz w:val="24"/>
          <w:szCs w:val="24"/>
        </w:rPr>
        <w:t xml:space="preserve"> </w:t>
      </w:r>
    </w:p>
    <w:p w:rsidR="00782C0E" w:rsidRPr="006A7DFB" w:rsidRDefault="00782C0E" w:rsidP="00782C0E">
      <w:pPr>
        <w:pStyle w:val="Zkladntext"/>
        <w:rPr>
          <w:sz w:val="24"/>
          <w:szCs w:val="24"/>
        </w:rPr>
      </w:pPr>
      <w:r w:rsidRPr="006A7DFB">
        <w:rPr>
          <w:sz w:val="24"/>
          <w:szCs w:val="24"/>
        </w:rPr>
        <w:t>Smluvní  vztah  zaniká  výpovědí i bez uvedení  důvodů nebo dohodou  smluvních  stran.  Výpovědní lhůta činí 3 měsíce a začíná běžet  prvním dnem následujícím po měsíci, v němž byla výpověď doručena.</w:t>
      </w:r>
    </w:p>
    <w:p w:rsidR="00782C0E" w:rsidRPr="006A7DFB" w:rsidRDefault="00782C0E" w:rsidP="00782C0E">
      <w:pPr>
        <w:widowControl w:val="0"/>
        <w:rPr>
          <w:snapToGrid w:val="0"/>
          <w:sz w:val="24"/>
          <w:szCs w:val="24"/>
        </w:rPr>
      </w:pPr>
    </w:p>
    <w:p w:rsidR="00782C0E" w:rsidRPr="006A7DFB" w:rsidRDefault="00782C0E" w:rsidP="00782C0E">
      <w:pPr>
        <w:pStyle w:val="Zkladntext2"/>
        <w:jc w:val="both"/>
        <w:rPr>
          <w:rFonts w:eastAsia="MS Mincho"/>
          <w:sz w:val="24"/>
          <w:szCs w:val="24"/>
        </w:rPr>
      </w:pPr>
      <w:r w:rsidRPr="006A7DFB">
        <w:rPr>
          <w:sz w:val="24"/>
          <w:szCs w:val="24"/>
        </w:rPr>
        <w:t xml:space="preserve">3.4. V  případě,  že nájemce  užívá pronajaté nebytové prostory v rozporu  s  touto smlouvou, zejména nedodržuje účel  nájmu, je v prodlení delším jak 30 dnů s placením sjednaného nájemného a s plněním spojeným s nájmem, či pronajímá  prostory dalším osobám  bez předchozího  písemného souhlasu  pronajímatele,  smluvní  strany se  dohodly,  že pronajímatel  má právo ukončit tuto nájemní smlouvu výpovědí s 1  měsíční  výpovědní lhůtou, která začíná  běžet  prvního dne měsíce následujícího po měsíci, v němž byla výpověď doručena. Ve stejné lhůtě je pronajímatel oprávněn vypovědět nájemní smlouvu v případě, že </w:t>
      </w:r>
      <w:r w:rsidRPr="006A7DFB">
        <w:rPr>
          <w:rFonts w:eastAsia="MS Mincho"/>
          <w:sz w:val="24"/>
          <w:szCs w:val="24"/>
        </w:rPr>
        <w:t>nemovitost, v níž se předmět nájmu nachází, má být odstraněna, anebo přestavována tak, že to brání dalšímu užívání předmětu nájmu.</w:t>
      </w:r>
    </w:p>
    <w:p w:rsidR="00782C0E" w:rsidRPr="00141EB9" w:rsidRDefault="00782C0E" w:rsidP="00782C0E">
      <w:pPr>
        <w:widowControl w:val="0"/>
        <w:jc w:val="both"/>
        <w:rPr>
          <w:rFonts w:eastAsia="MS Mincho"/>
          <w:sz w:val="24"/>
          <w:szCs w:val="24"/>
        </w:rPr>
      </w:pPr>
      <w:bookmarkStart w:id="1" w:name="p2308-1-a"/>
      <w:bookmarkStart w:id="2" w:name="p2308-1-b"/>
      <w:bookmarkStart w:id="3" w:name="p2308-1-c"/>
      <w:bookmarkEnd w:id="1"/>
      <w:bookmarkEnd w:id="2"/>
      <w:bookmarkEnd w:id="3"/>
    </w:p>
    <w:p w:rsidR="00782C0E" w:rsidRPr="00141EB9" w:rsidRDefault="00782C0E" w:rsidP="00782C0E">
      <w:pPr>
        <w:widowControl w:val="0"/>
        <w:jc w:val="both"/>
        <w:rPr>
          <w:snapToGrid w:val="0"/>
          <w:sz w:val="24"/>
          <w:szCs w:val="24"/>
        </w:rPr>
      </w:pPr>
    </w:p>
    <w:p w:rsidR="00782C0E" w:rsidRPr="00141EB9" w:rsidRDefault="00782C0E" w:rsidP="00782C0E">
      <w:pPr>
        <w:pStyle w:val="Zkladntext"/>
        <w:rPr>
          <w:sz w:val="24"/>
          <w:szCs w:val="24"/>
        </w:rPr>
      </w:pPr>
      <w:r w:rsidRPr="00141EB9">
        <w:rPr>
          <w:sz w:val="24"/>
          <w:szCs w:val="24"/>
        </w:rPr>
        <w:t xml:space="preserve">3.5. Po ukončení nájmu je nájemce povinen vyklidit a protokolárně odevzdat předmět nájmu    pronajímateli prostřednictvím správce ve stavu, v jakém ho převzal k užívání, s přihlédnutím k obvyklému opotřebení včetně dodatečných úprav, které provedl se souhlasem pronajímatele, a to nejpozději v den skončení nájmu.  </w:t>
      </w:r>
    </w:p>
    <w:p w:rsidR="00782C0E" w:rsidRPr="00141EB9" w:rsidRDefault="00782C0E" w:rsidP="00782C0E">
      <w:pPr>
        <w:widowControl w:val="0"/>
        <w:rPr>
          <w:snapToGrid w:val="0"/>
          <w:sz w:val="24"/>
          <w:szCs w:val="24"/>
        </w:rPr>
      </w:pPr>
    </w:p>
    <w:p w:rsidR="00782C0E" w:rsidRPr="00141EB9" w:rsidRDefault="00782C0E" w:rsidP="00782C0E">
      <w:pPr>
        <w:pStyle w:val="Zkladntext"/>
        <w:rPr>
          <w:sz w:val="24"/>
          <w:szCs w:val="24"/>
        </w:rPr>
      </w:pPr>
      <w:r w:rsidRPr="00141EB9">
        <w:rPr>
          <w:sz w:val="24"/>
          <w:szCs w:val="24"/>
        </w:rPr>
        <w:t>3.6. Pokud  nájemce nevyklidí a neodevzdá předmět nájmu dle  ust. bodu  3.4.,  je  pronajímatel oprávněn požadovat smluvní pokutu a nájemce je povinen tuto smluvní pokutu na výzvu pronajímatele uhradit, a to za každý den prodlení  ve výši  Kč 100,-  (slovy: jedno sto korun českých), a to až do vyklizení s tím, že právo na  náhradu  vzniklé škody zůstává pronajímateli zachováno. Nájemce výslovně prohlašuje, že výše smluvní pokuty je přiměřená a zavazuje se, že nepodá soudu návrh na snížení výše smluvní pokuty.</w:t>
      </w:r>
    </w:p>
    <w:p w:rsidR="00782C0E" w:rsidRPr="00141EB9" w:rsidRDefault="00782C0E" w:rsidP="00782C0E">
      <w:pPr>
        <w:widowControl w:val="0"/>
        <w:rPr>
          <w:snapToGrid w:val="0"/>
          <w:sz w:val="24"/>
          <w:szCs w:val="24"/>
        </w:rPr>
      </w:pPr>
    </w:p>
    <w:p w:rsidR="00782C0E" w:rsidRPr="00141EB9" w:rsidRDefault="00782C0E" w:rsidP="00782C0E">
      <w:pPr>
        <w:widowControl w:val="0"/>
        <w:rPr>
          <w:snapToGrid w:val="0"/>
          <w:sz w:val="24"/>
          <w:szCs w:val="24"/>
        </w:rPr>
      </w:pPr>
    </w:p>
    <w:p w:rsidR="00782C0E" w:rsidRPr="00141EB9" w:rsidRDefault="00782C0E" w:rsidP="00782C0E">
      <w:pPr>
        <w:pStyle w:val="Nadpis2"/>
        <w:rPr>
          <w:rFonts w:ascii="Times New Roman" w:hAnsi="Times New Roman"/>
          <w:sz w:val="24"/>
          <w:szCs w:val="24"/>
        </w:rPr>
      </w:pPr>
      <w:r w:rsidRPr="00141EB9">
        <w:rPr>
          <w:rFonts w:ascii="Times New Roman" w:hAnsi="Times New Roman"/>
          <w:sz w:val="24"/>
          <w:szCs w:val="24"/>
        </w:rPr>
        <w:t>IV. Nájemné</w:t>
      </w:r>
    </w:p>
    <w:p w:rsidR="00782C0E" w:rsidRPr="00141EB9" w:rsidRDefault="00782C0E" w:rsidP="00782C0E">
      <w:pPr>
        <w:pStyle w:val="Zkladntext2"/>
        <w:rPr>
          <w:sz w:val="24"/>
          <w:szCs w:val="24"/>
        </w:rPr>
      </w:pPr>
    </w:p>
    <w:p w:rsidR="00782C0E" w:rsidRDefault="00782C0E" w:rsidP="00782C0E">
      <w:pPr>
        <w:pStyle w:val="Zkladntext2"/>
        <w:rPr>
          <w:sz w:val="24"/>
          <w:szCs w:val="24"/>
        </w:rPr>
      </w:pPr>
      <w:r w:rsidRPr="00141EB9">
        <w:rPr>
          <w:sz w:val="24"/>
          <w:szCs w:val="24"/>
        </w:rPr>
        <w:t xml:space="preserve">4.1. Nájemné za pronajaté nebytové prostory bylo stanoveno výslovnou dohodou smluvních </w:t>
      </w:r>
      <w:r w:rsidRPr="00141EB9">
        <w:rPr>
          <w:sz w:val="24"/>
          <w:szCs w:val="24"/>
        </w:rPr>
        <w:lastRenderedPageBreak/>
        <w:t>stran v souladu se zákonem  č. 526/1990 Sb., o cenách, a činí bez DPH a služeb :</w:t>
      </w:r>
    </w:p>
    <w:p w:rsidR="00A85891" w:rsidRPr="00141EB9" w:rsidRDefault="00A85891" w:rsidP="00782C0E">
      <w:pPr>
        <w:pStyle w:val="Zkladntext2"/>
        <w:rPr>
          <w:sz w:val="24"/>
          <w:szCs w:val="24"/>
        </w:rPr>
      </w:pPr>
    </w:p>
    <w:p w:rsidR="00782C0E" w:rsidRPr="00141EB9" w:rsidRDefault="00782C0E" w:rsidP="00782C0E">
      <w:pPr>
        <w:widowControl w:val="0"/>
        <w:ind w:firstLine="720"/>
        <w:rPr>
          <w:b/>
          <w:snapToGrid w:val="0"/>
          <w:sz w:val="24"/>
          <w:szCs w:val="24"/>
        </w:rPr>
      </w:pPr>
      <w:r w:rsidRPr="00141EB9">
        <w:rPr>
          <w:b/>
          <w:snapToGrid w:val="0"/>
          <w:sz w:val="24"/>
          <w:szCs w:val="24"/>
        </w:rPr>
        <w:t>plocha nebytových</w:t>
      </w:r>
      <w:r w:rsidRPr="00141EB9">
        <w:rPr>
          <w:b/>
          <w:snapToGrid w:val="0"/>
          <w:sz w:val="24"/>
          <w:szCs w:val="24"/>
        </w:rPr>
        <w:tab/>
      </w:r>
      <w:r w:rsidRPr="00141EB9">
        <w:rPr>
          <w:b/>
          <w:snapToGrid w:val="0"/>
          <w:sz w:val="24"/>
          <w:szCs w:val="24"/>
        </w:rPr>
        <w:tab/>
      </w:r>
      <w:r w:rsidRPr="00141EB9">
        <w:rPr>
          <w:b/>
          <w:snapToGrid w:val="0"/>
          <w:sz w:val="24"/>
          <w:szCs w:val="24"/>
        </w:rPr>
        <w:tab/>
        <w:t>roční sazba</w:t>
      </w:r>
      <w:r w:rsidRPr="00141EB9">
        <w:rPr>
          <w:b/>
          <w:snapToGrid w:val="0"/>
          <w:sz w:val="24"/>
          <w:szCs w:val="24"/>
        </w:rPr>
        <w:tab/>
      </w:r>
      <w:r w:rsidRPr="00141EB9">
        <w:rPr>
          <w:b/>
          <w:snapToGrid w:val="0"/>
          <w:sz w:val="24"/>
          <w:szCs w:val="24"/>
        </w:rPr>
        <w:tab/>
      </w:r>
      <w:r w:rsidRPr="00141EB9">
        <w:rPr>
          <w:b/>
          <w:snapToGrid w:val="0"/>
          <w:sz w:val="24"/>
          <w:szCs w:val="24"/>
        </w:rPr>
        <w:tab/>
        <w:t xml:space="preserve">roční nájemné                      </w:t>
      </w:r>
    </w:p>
    <w:p w:rsidR="00782C0E" w:rsidRPr="00141EB9" w:rsidRDefault="00782C0E" w:rsidP="00782C0E">
      <w:pPr>
        <w:widowControl w:val="0"/>
        <w:ind w:firstLine="720"/>
        <w:rPr>
          <w:b/>
          <w:snapToGrid w:val="0"/>
          <w:sz w:val="24"/>
          <w:szCs w:val="24"/>
        </w:rPr>
      </w:pPr>
      <w:r w:rsidRPr="00141EB9">
        <w:rPr>
          <w:b/>
          <w:snapToGrid w:val="0"/>
          <w:sz w:val="24"/>
          <w:szCs w:val="24"/>
        </w:rPr>
        <w:t>prostor  v m</w:t>
      </w:r>
      <w:r w:rsidRPr="00141EB9">
        <w:rPr>
          <w:b/>
          <w:snapToGrid w:val="0"/>
          <w:sz w:val="24"/>
          <w:szCs w:val="24"/>
          <w:vertAlign w:val="superscript"/>
        </w:rPr>
        <w:t>2</w:t>
      </w:r>
      <w:r w:rsidRPr="00141EB9">
        <w:rPr>
          <w:b/>
          <w:snapToGrid w:val="0"/>
          <w:sz w:val="24"/>
          <w:szCs w:val="24"/>
          <w:vertAlign w:val="superscript"/>
        </w:rPr>
        <w:tab/>
      </w:r>
      <w:r w:rsidRPr="00141EB9">
        <w:rPr>
          <w:b/>
          <w:snapToGrid w:val="0"/>
          <w:sz w:val="24"/>
          <w:szCs w:val="24"/>
          <w:vertAlign w:val="superscript"/>
        </w:rPr>
        <w:tab/>
      </w:r>
      <w:r w:rsidRPr="00141EB9">
        <w:rPr>
          <w:b/>
          <w:snapToGrid w:val="0"/>
          <w:sz w:val="24"/>
          <w:szCs w:val="24"/>
          <w:vertAlign w:val="superscript"/>
        </w:rPr>
        <w:tab/>
      </w:r>
      <w:r w:rsidRPr="00141EB9">
        <w:rPr>
          <w:b/>
          <w:snapToGrid w:val="0"/>
          <w:sz w:val="24"/>
          <w:szCs w:val="24"/>
        </w:rPr>
        <w:t xml:space="preserve"> v Kč za 1 m</w:t>
      </w:r>
      <w:r w:rsidRPr="00141EB9">
        <w:rPr>
          <w:b/>
          <w:snapToGrid w:val="0"/>
          <w:sz w:val="24"/>
          <w:szCs w:val="24"/>
          <w:vertAlign w:val="superscript"/>
        </w:rPr>
        <w:t>2</w:t>
      </w:r>
      <w:r w:rsidRPr="00141EB9">
        <w:rPr>
          <w:b/>
          <w:snapToGrid w:val="0"/>
          <w:sz w:val="24"/>
          <w:szCs w:val="24"/>
        </w:rPr>
        <w:t xml:space="preserve"> bez DPH</w:t>
      </w:r>
      <w:r w:rsidRPr="00141EB9">
        <w:rPr>
          <w:b/>
          <w:snapToGrid w:val="0"/>
          <w:sz w:val="24"/>
          <w:szCs w:val="24"/>
          <w:vertAlign w:val="superscript"/>
        </w:rPr>
        <w:tab/>
      </w:r>
      <w:r w:rsidRPr="00141EB9">
        <w:rPr>
          <w:b/>
          <w:snapToGrid w:val="0"/>
          <w:sz w:val="24"/>
          <w:szCs w:val="24"/>
          <w:vertAlign w:val="superscript"/>
        </w:rPr>
        <w:tab/>
      </w:r>
      <w:r w:rsidRPr="00141EB9">
        <w:rPr>
          <w:b/>
          <w:snapToGrid w:val="0"/>
          <w:sz w:val="24"/>
          <w:szCs w:val="24"/>
        </w:rPr>
        <w:t xml:space="preserve">v Kč bez DPH                           </w:t>
      </w:r>
    </w:p>
    <w:p w:rsidR="00782C0E" w:rsidRPr="00141EB9" w:rsidRDefault="006A7DFB" w:rsidP="00782C0E">
      <w:pPr>
        <w:widowControl w:val="0"/>
        <w:ind w:firstLine="720"/>
        <w:rPr>
          <w:b/>
          <w:snapToGrid w:val="0"/>
          <w:sz w:val="24"/>
          <w:szCs w:val="24"/>
        </w:rPr>
      </w:pPr>
      <w:r>
        <w:rPr>
          <w:b/>
          <w:snapToGrid w:val="0"/>
          <w:sz w:val="24"/>
          <w:szCs w:val="24"/>
        </w:rPr>
        <w:t xml:space="preserve">     27,10</w:t>
      </w:r>
      <w:r w:rsidR="00782C0E" w:rsidRPr="00141EB9">
        <w:rPr>
          <w:b/>
          <w:snapToGrid w:val="0"/>
          <w:sz w:val="24"/>
          <w:szCs w:val="24"/>
        </w:rPr>
        <w:tab/>
      </w:r>
      <w:r w:rsidR="00782C0E" w:rsidRPr="00141EB9">
        <w:rPr>
          <w:b/>
          <w:snapToGrid w:val="0"/>
          <w:sz w:val="24"/>
          <w:szCs w:val="24"/>
        </w:rPr>
        <w:tab/>
      </w:r>
      <w:r w:rsidR="00782C0E" w:rsidRPr="00141EB9">
        <w:rPr>
          <w:b/>
          <w:snapToGrid w:val="0"/>
          <w:sz w:val="24"/>
          <w:szCs w:val="24"/>
        </w:rPr>
        <w:tab/>
      </w:r>
      <w:r w:rsidR="00782C0E" w:rsidRPr="00141EB9">
        <w:rPr>
          <w:b/>
          <w:snapToGrid w:val="0"/>
          <w:sz w:val="24"/>
          <w:szCs w:val="24"/>
        </w:rPr>
        <w:tab/>
      </w:r>
      <w:r>
        <w:rPr>
          <w:b/>
          <w:snapToGrid w:val="0"/>
          <w:sz w:val="24"/>
          <w:szCs w:val="24"/>
        </w:rPr>
        <w:t>1.505,-</w:t>
      </w:r>
      <w:r w:rsidR="00782C0E" w:rsidRPr="00141EB9">
        <w:rPr>
          <w:b/>
          <w:snapToGrid w:val="0"/>
          <w:sz w:val="24"/>
          <w:szCs w:val="24"/>
        </w:rPr>
        <w:tab/>
      </w:r>
      <w:r w:rsidR="00782C0E" w:rsidRPr="00141EB9">
        <w:rPr>
          <w:b/>
          <w:snapToGrid w:val="0"/>
          <w:sz w:val="24"/>
          <w:szCs w:val="24"/>
        </w:rPr>
        <w:tab/>
      </w:r>
      <w:r w:rsidR="00782C0E" w:rsidRPr="00141EB9">
        <w:rPr>
          <w:b/>
          <w:snapToGrid w:val="0"/>
          <w:sz w:val="24"/>
          <w:szCs w:val="24"/>
        </w:rPr>
        <w:tab/>
      </w:r>
      <w:r w:rsidR="00782C0E" w:rsidRPr="00141EB9">
        <w:rPr>
          <w:b/>
          <w:snapToGrid w:val="0"/>
          <w:sz w:val="24"/>
          <w:szCs w:val="24"/>
        </w:rPr>
        <w:tab/>
      </w:r>
      <w:r>
        <w:rPr>
          <w:b/>
          <w:snapToGrid w:val="0"/>
          <w:sz w:val="24"/>
          <w:szCs w:val="24"/>
        </w:rPr>
        <w:t xml:space="preserve">    40.785,50</w:t>
      </w:r>
      <w:r w:rsidR="00782C0E" w:rsidRPr="00141EB9">
        <w:rPr>
          <w:b/>
          <w:snapToGrid w:val="0"/>
          <w:sz w:val="24"/>
          <w:szCs w:val="24"/>
        </w:rPr>
        <w:tab/>
      </w:r>
      <w:r w:rsidR="00782C0E" w:rsidRPr="00141EB9">
        <w:rPr>
          <w:b/>
          <w:snapToGrid w:val="0"/>
          <w:sz w:val="24"/>
          <w:szCs w:val="24"/>
        </w:rPr>
        <w:tab/>
      </w:r>
      <w:r w:rsidR="00782C0E" w:rsidRPr="00141EB9">
        <w:rPr>
          <w:b/>
          <w:snapToGrid w:val="0"/>
          <w:sz w:val="24"/>
          <w:szCs w:val="24"/>
        </w:rPr>
        <w:tab/>
      </w:r>
    </w:p>
    <w:p w:rsidR="00782C0E" w:rsidRPr="00141EB9" w:rsidRDefault="00782C0E" w:rsidP="00782C0E">
      <w:pPr>
        <w:widowControl w:val="0"/>
        <w:ind w:left="720" w:firstLine="720"/>
        <w:rPr>
          <w:snapToGrid w:val="0"/>
          <w:sz w:val="24"/>
          <w:szCs w:val="24"/>
        </w:rPr>
      </w:pPr>
      <w:r w:rsidRPr="00141EB9">
        <w:rPr>
          <w:snapToGrid w:val="0"/>
          <w:sz w:val="24"/>
          <w:szCs w:val="24"/>
        </w:rPr>
        <w:t xml:space="preserve">               </w:t>
      </w:r>
    </w:p>
    <w:p w:rsidR="00782C0E" w:rsidRPr="006A7DFB" w:rsidRDefault="00782C0E" w:rsidP="00782C0E">
      <w:pPr>
        <w:widowControl w:val="0"/>
        <w:rPr>
          <w:b/>
          <w:i/>
          <w:snapToGrid w:val="0"/>
          <w:sz w:val="24"/>
          <w:szCs w:val="24"/>
        </w:rPr>
      </w:pPr>
      <w:r w:rsidRPr="006A7DFB">
        <w:rPr>
          <w:b/>
          <w:i/>
          <w:snapToGrid w:val="0"/>
          <w:sz w:val="24"/>
          <w:szCs w:val="24"/>
        </w:rPr>
        <w:t xml:space="preserve">Měsíční nájemné činí  </w:t>
      </w:r>
      <w:r w:rsidR="006A7DFB" w:rsidRPr="006A7DFB">
        <w:rPr>
          <w:b/>
          <w:i/>
          <w:snapToGrid w:val="0"/>
          <w:sz w:val="24"/>
          <w:szCs w:val="24"/>
        </w:rPr>
        <w:t xml:space="preserve">3.398,79 </w:t>
      </w:r>
      <w:r w:rsidRPr="006A7DFB">
        <w:rPr>
          <w:b/>
          <w:i/>
          <w:snapToGrid w:val="0"/>
          <w:sz w:val="24"/>
          <w:szCs w:val="24"/>
        </w:rPr>
        <w:t>Kč bez DPH a služeb.</w:t>
      </w:r>
    </w:p>
    <w:p w:rsidR="00782C0E" w:rsidRPr="00141EB9" w:rsidRDefault="00782C0E" w:rsidP="00782C0E">
      <w:pPr>
        <w:pStyle w:val="Zkladntext"/>
        <w:rPr>
          <w:b/>
          <w:sz w:val="24"/>
          <w:szCs w:val="24"/>
        </w:rPr>
      </w:pPr>
    </w:p>
    <w:p w:rsidR="00782C0E" w:rsidRPr="00141EB9" w:rsidRDefault="00782C0E" w:rsidP="00782C0E">
      <w:pPr>
        <w:pStyle w:val="Zkladntext"/>
        <w:rPr>
          <w:sz w:val="24"/>
          <w:szCs w:val="24"/>
        </w:rPr>
      </w:pPr>
      <w:r w:rsidRPr="00141EB9">
        <w:rPr>
          <w:snapToGrid w:val="0"/>
          <w:sz w:val="24"/>
          <w:szCs w:val="24"/>
        </w:rPr>
        <w:t>4.2. Pronajímatel je oprávněn zvýšit nájemné</w:t>
      </w:r>
      <w:r w:rsidRPr="00141EB9">
        <w:rPr>
          <w:sz w:val="24"/>
          <w:szCs w:val="24"/>
        </w:rPr>
        <w:t xml:space="preserve"> zpětně k 1. lednu příslušného roku o míru inflace vyjádřenou  přírůstkem průměrného ročního indexu  spotřebitelských cen za posledních 12 měsíců proti průměru předchozích 12 měsíců v %, kterou  uveřejňuje Český statistický úřad.</w:t>
      </w:r>
    </w:p>
    <w:p w:rsidR="00782C0E" w:rsidRPr="00141EB9" w:rsidRDefault="00782C0E" w:rsidP="00782C0E">
      <w:pPr>
        <w:widowControl w:val="0"/>
        <w:jc w:val="both"/>
        <w:rPr>
          <w:snapToGrid w:val="0"/>
          <w:sz w:val="24"/>
          <w:szCs w:val="24"/>
        </w:rPr>
      </w:pPr>
      <w:r w:rsidRPr="00141EB9">
        <w:rPr>
          <w:snapToGrid w:val="0"/>
          <w:sz w:val="24"/>
          <w:szCs w:val="24"/>
        </w:rPr>
        <w:t>Nájemce bere na vědomí, že oficiální statistické údaje jsou zveřejňovány s určitým zpožděním, dále bere na vědomí, že pronajímatel úpravu nájemného pro kalendářní rok vypočte až po zveřejnění údajů Českým  statistickým úřadem, a to zpětně k 1. lednu daného roku, a zav</w:t>
      </w:r>
      <w:r w:rsidR="00F57184" w:rsidRPr="00141EB9">
        <w:rPr>
          <w:snapToGrid w:val="0"/>
          <w:sz w:val="24"/>
          <w:szCs w:val="24"/>
        </w:rPr>
        <w:t>azuje se bezod</w:t>
      </w:r>
      <w:r w:rsidRPr="00141EB9">
        <w:rPr>
          <w:snapToGrid w:val="0"/>
          <w:sz w:val="24"/>
          <w:szCs w:val="24"/>
        </w:rPr>
        <w:t>kladně uhradit rozdíl mezi dosud uhrazeným nájemným a nájemným vypočteným pronajímatelem.</w:t>
      </w:r>
    </w:p>
    <w:p w:rsidR="00782C0E" w:rsidRPr="00141EB9" w:rsidRDefault="00782C0E" w:rsidP="00782C0E">
      <w:pPr>
        <w:pStyle w:val="Zkladntext"/>
        <w:rPr>
          <w:sz w:val="24"/>
          <w:szCs w:val="24"/>
        </w:rPr>
      </w:pPr>
      <w:r w:rsidRPr="00141EB9">
        <w:rPr>
          <w:sz w:val="24"/>
          <w:szCs w:val="24"/>
        </w:rPr>
        <w:t>Smluvní  strany  se  dohodly,   že  ke  zvýšení   nájemného na základě inflace není třeba dodatku ke smlouvě.   Nájemné bude   v  tomto   případě  zvyšováno   písemným   oznámením  správce /v zastoupení pronajímatele/ nájemci.</w:t>
      </w:r>
    </w:p>
    <w:p w:rsidR="00782C0E" w:rsidRPr="00141EB9" w:rsidRDefault="00782C0E" w:rsidP="00782C0E">
      <w:pPr>
        <w:pStyle w:val="Zkladntext"/>
        <w:rPr>
          <w:snapToGrid w:val="0"/>
          <w:sz w:val="24"/>
          <w:szCs w:val="24"/>
        </w:rPr>
      </w:pPr>
    </w:p>
    <w:p w:rsidR="0055106B" w:rsidRDefault="00782C0E" w:rsidP="00782C0E">
      <w:pPr>
        <w:pStyle w:val="Zkladntext"/>
        <w:rPr>
          <w:color w:val="FF0000"/>
          <w:sz w:val="24"/>
          <w:szCs w:val="24"/>
        </w:rPr>
      </w:pPr>
      <w:r w:rsidRPr="00141EB9">
        <w:rPr>
          <w:snapToGrid w:val="0"/>
          <w:sz w:val="24"/>
          <w:szCs w:val="24"/>
        </w:rPr>
        <w:t xml:space="preserve">4.3. </w:t>
      </w:r>
      <w:r w:rsidR="0055106B" w:rsidRPr="00141EB9">
        <w:rPr>
          <w:snapToGrid w:val="0"/>
          <w:sz w:val="24"/>
          <w:szCs w:val="24"/>
        </w:rPr>
        <w:t xml:space="preserve">Nájemné je splatné </w:t>
      </w:r>
      <w:r w:rsidR="0055106B" w:rsidRPr="00141EB9">
        <w:rPr>
          <w:b/>
          <w:snapToGrid w:val="0"/>
          <w:sz w:val="24"/>
          <w:szCs w:val="24"/>
        </w:rPr>
        <w:t>měsíčně</w:t>
      </w:r>
      <w:r w:rsidR="0055106B" w:rsidRPr="00141EB9">
        <w:rPr>
          <w:snapToGrid w:val="0"/>
          <w:sz w:val="24"/>
          <w:szCs w:val="24"/>
        </w:rPr>
        <w:t xml:space="preserve">, a  to  vždy  do 15. dne  </w:t>
      </w:r>
      <w:r w:rsidR="0055106B">
        <w:rPr>
          <w:snapToGrid w:val="0"/>
          <w:sz w:val="24"/>
          <w:szCs w:val="24"/>
        </w:rPr>
        <w:t>od vystavení faktury pronajímatelem</w:t>
      </w:r>
      <w:r w:rsidR="0055106B" w:rsidRPr="00141EB9">
        <w:rPr>
          <w:snapToGrid w:val="0"/>
          <w:sz w:val="24"/>
          <w:szCs w:val="24"/>
        </w:rPr>
        <w:t xml:space="preserve">   na   účet    pronajímatele  </w:t>
      </w:r>
      <w:r w:rsidR="00971E6D">
        <w:rPr>
          <w:b/>
          <w:snapToGrid w:val="0"/>
          <w:sz w:val="24"/>
          <w:szCs w:val="24"/>
        </w:rPr>
        <w:t>xxxxxxxxxxxxxxxxx</w:t>
      </w:r>
      <w:r w:rsidR="0055106B" w:rsidRPr="00141EB9">
        <w:rPr>
          <w:snapToGrid w:val="0"/>
          <w:sz w:val="24"/>
          <w:szCs w:val="24"/>
        </w:rPr>
        <w:t xml:space="preserve">, vedený  u  České spořitelny, a.s. Praha 9, var.  symbol </w:t>
      </w:r>
      <w:r w:rsidR="008F6FB4">
        <w:rPr>
          <w:b/>
          <w:snapToGrid w:val="0"/>
          <w:sz w:val="24"/>
          <w:szCs w:val="24"/>
        </w:rPr>
        <w:t>650602</w:t>
      </w:r>
      <w:r w:rsidR="008F6FB4" w:rsidRPr="00141EB9">
        <w:rPr>
          <w:snapToGrid w:val="0"/>
          <w:sz w:val="24"/>
          <w:szCs w:val="24"/>
        </w:rPr>
        <w:t>.</w:t>
      </w:r>
      <w:r w:rsidR="008F6FB4" w:rsidRPr="00834EB2" w:rsidDel="0055106B">
        <w:rPr>
          <w:color w:val="FF0000"/>
          <w:sz w:val="24"/>
          <w:szCs w:val="24"/>
        </w:rPr>
        <w:t xml:space="preserve"> </w:t>
      </w:r>
    </w:p>
    <w:p w:rsidR="00782C0E" w:rsidRPr="00834EB2" w:rsidRDefault="00782C0E" w:rsidP="00782C0E">
      <w:pPr>
        <w:pStyle w:val="Zkladntext"/>
        <w:rPr>
          <w:snapToGrid w:val="0"/>
          <w:color w:val="FF0000"/>
          <w:sz w:val="24"/>
          <w:szCs w:val="24"/>
        </w:rPr>
      </w:pPr>
    </w:p>
    <w:p w:rsidR="00782C0E" w:rsidRPr="00141EB9" w:rsidRDefault="00782C0E" w:rsidP="0055106B">
      <w:pPr>
        <w:jc w:val="both"/>
        <w:rPr>
          <w:sz w:val="24"/>
          <w:szCs w:val="24"/>
        </w:rPr>
      </w:pPr>
      <w:r w:rsidRPr="00141EB9">
        <w:rPr>
          <w:sz w:val="24"/>
          <w:szCs w:val="24"/>
        </w:rPr>
        <w:t>4.4. Pro  účely  této smlouvy se za den úhrady považuje  připsání sjednané ceny nájmu na účet pronajímatele.</w:t>
      </w:r>
    </w:p>
    <w:p w:rsidR="00782C0E" w:rsidRPr="00141EB9" w:rsidRDefault="00782C0E" w:rsidP="00782C0E">
      <w:pPr>
        <w:widowControl w:val="0"/>
        <w:rPr>
          <w:snapToGrid w:val="0"/>
          <w:sz w:val="24"/>
          <w:szCs w:val="24"/>
        </w:rPr>
      </w:pPr>
    </w:p>
    <w:p w:rsidR="00782C0E" w:rsidRPr="00141EB9" w:rsidRDefault="00782C0E" w:rsidP="00782C0E">
      <w:pPr>
        <w:widowControl w:val="0"/>
        <w:jc w:val="both"/>
        <w:rPr>
          <w:snapToGrid w:val="0"/>
          <w:sz w:val="24"/>
          <w:szCs w:val="24"/>
        </w:rPr>
      </w:pPr>
      <w:r w:rsidRPr="00141EB9">
        <w:rPr>
          <w:snapToGrid w:val="0"/>
          <w:sz w:val="24"/>
          <w:szCs w:val="24"/>
        </w:rPr>
        <w:t>4.5. První  nájemné  je  nájemce  povinen   uhradit    nejpozději  do  15 dnů od podpisu nájemní smlouvy.</w:t>
      </w:r>
    </w:p>
    <w:p w:rsidR="00782C0E" w:rsidRPr="00141EB9" w:rsidRDefault="00782C0E" w:rsidP="00782C0E">
      <w:pPr>
        <w:widowControl w:val="0"/>
        <w:jc w:val="both"/>
        <w:rPr>
          <w:snapToGrid w:val="0"/>
          <w:sz w:val="24"/>
          <w:szCs w:val="24"/>
        </w:rPr>
      </w:pPr>
    </w:p>
    <w:p w:rsidR="00782C0E" w:rsidRPr="00141EB9" w:rsidRDefault="00782C0E" w:rsidP="00782C0E">
      <w:pPr>
        <w:widowControl w:val="0"/>
        <w:jc w:val="both"/>
        <w:rPr>
          <w:snapToGrid w:val="0"/>
          <w:sz w:val="24"/>
          <w:szCs w:val="24"/>
        </w:rPr>
      </w:pPr>
      <w:r w:rsidRPr="00141EB9">
        <w:rPr>
          <w:snapToGrid w:val="0"/>
          <w:sz w:val="24"/>
          <w:szCs w:val="24"/>
        </w:rPr>
        <w:t>4.6. Nesplnění povinnosti platit nájemné a úhrady za plnění spojené s nájmem řádně a  včas  je sankciováno smluvní pokutou ve výši 0,1 % (jedno promile) z dlužné částky za každý započatý den prodlení.</w:t>
      </w:r>
    </w:p>
    <w:p w:rsidR="00782C0E" w:rsidRPr="00141EB9" w:rsidRDefault="00782C0E" w:rsidP="00782C0E">
      <w:pPr>
        <w:widowControl w:val="0"/>
        <w:rPr>
          <w:snapToGrid w:val="0"/>
          <w:sz w:val="24"/>
          <w:szCs w:val="24"/>
        </w:rPr>
      </w:pPr>
    </w:p>
    <w:p w:rsidR="00782C0E" w:rsidRPr="00141EB9" w:rsidRDefault="00782C0E" w:rsidP="00782C0E">
      <w:pPr>
        <w:widowControl w:val="0"/>
        <w:jc w:val="both"/>
        <w:rPr>
          <w:snapToGrid w:val="0"/>
          <w:sz w:val="24"/>
          <w:szCs w:val="24"/>
        </w:rPr>
      </w:pPr>
      <w:r w:rsidRPr="00141EB9">
        <w:rPr>
          <w:snapToGrid w:val="0"/>
          <w:sz w:val="24"/>
          <w:szCs w:val="24"/>
        </w:rPr>
        <w:t>4.7. Smluvní strany se výslovně dohodly, že ustanovení §§ 1971 a 1972 NOZ se pro účely této smlouvy výslovně vylučují.</w:t>
      </w:r>
    </w:p>
    <w:p w:rsidR="00782C0E" w:rsidRPr="00141EB9" w:rsidRDefault="00782C0E" w:rsidP="00782C0E">
      <w:pPr>
        <w:widowControl w:val="0"/>
        <w:jc w:val="both"/>
        <w:rPr>
          <w:snapToGrid w:val="0"/>
          <w:sz w:val="24"/>
          <w:szCs w:val="24"/>
        </w:rPr>
      </w:pPr>
    </w:p>
    <w:p w:rsidR="00782C0E" w:rsidRPr="00141EB9" w:rsidRDefault="00782C0E" w:rsidP="00782C0E">
      <w:pPr>
        <w:widowControl w:val="0"/>
        <w:jc w:val="both"/>
        <w:rPr>
          <w:sz w:val="24"/>
          <w:szCs w:val="24"/>
        </w:rPr>
      </w:pPr>
      <w:r w:rsidRPr="00141EB9">
        <w:rPr>
          <w:sz w:val="24"/>
          <w:szCs w:val="24"/>
        </w:rPr>
        <w:t>4.8. Za den zdanitelného plnění dle zákona č. 235/2004 Sb., zákona o dani z přidané hodnoty, v platném znění (dále jen zákon o DPH), v souladu s odst. 4.3. tohoto článku, se pro účely této smlouvy považuje den, kdy má být platba připsána na účet pronajímatele, tzn. každý 15. den kalendářního měsíce</w:t>
      </w:r>
      <w:r w:rsidRPr="00141EB9">
        <w:rPr>
          <w:i/>
          <w:sz w:val="24"/>
          <w:szCs w:val="24"/>
        </w:rPr>
        <w:t xml:space="preserve">  </w:t>
      </w:r>
      <w:r w:rsidRPr="00141EB9">
        <w:rPr>
          <w:sz w:val="24"/>
          <w:szCs w:val="24"/>
        </w:rPr>
        <w:t>příslušného roku, za který je placeno.</w:t>
      </w:r>
    </w:p>
    <w:p w:rsidR="00782C0E" w:rsidRPr="00141EB9" w:rsidRDefault="00782C0E" w:rsidP="00782C0E">
      <w:pPr>
        <w:jc w:val="both"/>
        <w:rPr>
          <w:sz w:val="24"/>
          <w:szCs w:val="24"/>
        </w:rPr>
      </w:pPr>
    </w:p>
    <w:p w:rsidR="00782C0E" w:rsidRDefault="00782C0E" w:rsidP="00782C0E">
      <w:pPr>
        <w:jc w:val="both"/>
        <w:rPr>
          <w:sz w:val="24"/>
          <w:szCs w:val="24"/>
        </w:rPr>
      </w:pPr>
      <w:r w:rsidRPr="00141EB9">
        <w:rPr>
          <w:sz w:val="24"/>
          <w:szCs w:val="24"/>
        </w:rPr>
        <w:t>4.9.</w:t>
      </w:r>
      <w:r w:rsidR="00C97FA8">
        <w:rPr>
          <w:sz w:val="24"/>
          <w:szCs w:val="24"/>
        </w:rPr>
        <w:t xml:space="preserve"> </w:t>
      </w:r>
      <w:r w:rsidRPr="00141EB9">
        <w:rPr>
          <w:sz w:val="24"/>
          <w:szCs w:val="24"/>
        </w:rPr>
        <w:t>Nájem nemovité věci bude zatížen ve smyslu § 56a odst. 3 zákona č. 235/2004Sb., o dani z přidané hodnoty pla</w:t>
      </w:r>
      <w:r w:rsidR="00760420">
        <w:rPr>
          <w:sz w:val="24"/>
          <w:szCs w:val="24"/>
        </w:rPr>
        <w:t xml:space="preserve">tnou sazbou daně. </w:t>
      </w:r>
    </w:p>
    <w:p w:rsidR="00E355F0" w:rsidRDefault="00E355F0" w:rsidP="00782C0E">
      <w:pPr>
        <w:jc w:val="both"/>
        <w:rPr>
          <w:sz w:val="24"/>
          <w:szCs w:val="24"/>
        </w:rPr>
      </w:pPr>
    </w:p>
    <w:p w:rsidR="00760420" w:rsidRPr="00141EB9" w:rsidRDefault="00760420" w:rsidP="00782C0E">
      <w:pPr>
        <w:jc w:val="both"/>
        <w:rPr>
          <w:sz w:val="24"/>
          <w:szCs w:val="24"/>
        </w:rPr>
      </w:pPr>
    </w:p>
    <w:p w:rsidR="00C97FA8" w:rsidRDefault="00C97FA8" w:rsidP="00782C0E">
      <w:pPr>
        <w:jc w:val="center"/>
        <w:rPr>
          <w:b/>
          <w:i/>
          <w:sz w:val="24"/>
          <w:szCs w:val="24"/>
        </w:rPr>
      </w:pPr>
    </w:p>
    <w:p w:rsidR="00C97FA8" w:rsidRDefault="00C97FA8" w:rsidP="00782C0E">
      <w:pPr>
        <w:jc w:val="center"/>
        <w:rPr>
          <w:b/>
          <w:i/>
          <w:sz w:val="24"/>
          <w:szCs w:val="24"/>
        </w:rPr>
      </w:pPr>
    </w:p>
    <w:p w:rsidR="00C97FA8" w:rsidRDefault="00C97FA8" w:rsidP="00782C0E">
      <w:pPr>
        <w:jc w:val="center"/>
        <w:rPr>
          <w:b/>
          <w:i/>
          <w:sz w:val="24"/>
          <w:szCs w:val="24"/>
        </w:rPr>
      </w:pPr>
    </w:p>
    <w:p w:rsidR="00C97FA8" w:rsidRDefault="00C97FA8" w:rsidP="00782C0E">
      <w:pPr>
        <w:jc w:val="center"/>
        <w:rPr>
          <w:b/>
          <w:i/>
          <w:sz w:val="24"/>
          <w:szCs w:val="24"/>
        </w:rPr>
      </w:pPr>
    </w:p>
    <w:p w:rsidR="00782C0E" w:rsidRPr="004807C6" w:rsidRDefault="00782C0E" w:rsidP="00782C0E">
      <w:pPr>
        <w:jc w:val="center"/>
        <w:rPr>
          <w:b/>
          <w:i/>
          <w:sz w:val="24"/>
          <w:szCs w:val="24"/>
        </w:rPr>
      </w:pPr>
      <w:r w:rsidRPr="004807C6">
        <w:rPr>
          <w:b/>
          <w:i/>
          <w:sz w:val="24"/>
          <w:szCs w:val="24"/>
        </w:rPr>
        <w:t>V. Úhrada za plnění spojené s nájmem</w:t>
      </w:r>
    </w:p>
    <w:p w:rsidR="00782C0E" w:rsidRPr="004807C6" w:rsidRDefault="00782C0E" w:rsidP="00782C0E">
      <w:pPr>
        <w:rPr>
          <w:b/>
          <w:i/>
          <w:sz w:val="24"/>
          <w:szCs w:val="24"/>
        </w:rPr>
      </w:pPr>
    </w:p>
    <w:p w:rsidR="00782C0E" w:rsidRPr="00141EB9" w:rsidRDefault="00782C0E" w:rsidP="00782C0E">
      <w:pPr>
        <w:pStyle w:val="Zkladntext2"/>
        <w:widowControl/>
        <w:jc w:val="both"/>
        <w:rPr>
          <w:sz w:val="24"/>
          <w:szCs w:val="24"/>
        </w:rPr>
      </w:pPr>
      <w:r w:rsidRPr="00141EB9">
        <w:rPr>
          <w:sz w:val="24"/>
          <w:szCs w:val="24"/>
        </w:rPr>
        <w:t xml:space="preserve">5.1. Nájemce se zavazuje uhradit veškeré náklady za plnění spojené s užíváním nebytových prostorů, tj. zejména za vodné, stočné, dodávku tepla, odběr elektrické energie ve společných prostorách, úklid společných prostor. </w:t>
      </w:r>
    </w:p>
    <w:p w:rsidR="00782C0E" w:rsidRPr="00141EB9" w:rsidRDefault="00782C0E" w:rsidP="00782C0E">
      <w:pPr>
        <w:pStyle w:val="Zkladntext2"/>
        <w:widowControl/>
        <w:jc w:val="both"/>
        <w:rPr>
          <w:sz w:val="24"/>
          <w:szCs w:val="24"/>
        </w:rPr>
      </w:pPr>
    </w:p>
    <w:p w:rsidR="00782C0E" w:rsidRPr="00141EB9" w:rsidRDefault="00782C0E" w:rsidP="00782C0E">
      <w:pPr>
        <w:pStyle w:val="Zkladntext"/>
        <w:widowControl/>
        <w:rPr>
          <w:sz w:val="24"/>
          <w:szCs w:val="24"/>
        </w:rPr>
      </w:pPr>
      <w:r w:rsidRPr="00141EB9">
        <w:rPr>
          <w:sz w:val="24"/>
          <w:szCs w:val="24"/>
        </w:rPr>
        <w:t>5.2. Nájemce je povinen poskytnout na plnění dle odstavce 5.1. zálohu (dále jen „záloha na plnění“). Výše zálohy na plnění bude uvedena ve výpočtovém listě vystaveném správcem. Tento výpočtový list je přílohou č. 2 této smlouvy. Částky uvedené ve výpočtovém listě jsou závazným podkladem pro fakturaci úhrad za plnění spojené s užíváním předmětu nájmu dle tohoto článku smlouvy. Zálohy na plnění jsou splatné vždy v termínu platby nájemného, tedy v souladu s odst. 4.3. čl. IV. této smlouvy. Totéž platí i o způsobu úhrady.</w:t>
      </w:r>
    </w:p>
    <w:p w:rsidR="00782C0E" w:rsidRPr="00141EB9" w:rsidRDefault="00782C0E" w:rsidP="00782C0E">
      <w:pPr>
        <w:jc w:val="both"/>
        <w:rPr>
          <w:sz w:val="24"/>
          <w:szCs w:val="24"/>
        </w:rPr>
      </w:pPr>
    </w:p>
    <w:p w:rsidR="00782C0E" w:rsidRPr="00141EB9" w:rsidRDefault="00782C0E" w:rsidP="00782C0E">
      <w:pPr>
        <w:jc w:val="both"/>
        <w:rPr>
          <w:sz w:val="24"/>
          <w:szCs w:val="24"/>
        </w:rPr>
      </w:pPr>
      <w:r w:rsidRPr="00141EB9">
        <w:rPr>
          <w:sz w:val="24"/>
          <w:szCs w:val="24"/>
        </w:rPr>
        <w:t>5.3. Vyúčtování za plnění spojené s nájmem dle tohoto článku provede správce do 3 měsíců po skončení příslušného období. Přebytky jistin správce vyplatí nájemcům do 15 dnů po uplynutí jednoměsíčního reklamačního období, nebo doručení vyúčtování. V případě, kdy jistiny nekryjí v plné míře vyúčtované plnění, má správce právo inkasovat od nájemce ve stejné lhůtě jako v předcházející větě tohoto odstavce dodatečně jistinu v takové výši, aby byly pokryty náklady vyčíslené ve vyúčtování.</w:t>
      </w:r>
    </w:p>
    <w:p w:rsidR="00782C0E" w:rsidRPr="00141EB9" w:rsidRDefault="00782C0E" w:rsidP="00782C0E">
      <w:pPr>
        <w:jc w:val="both"/>
        <w:rPr>
          <w:sz w:val="24"/>
          <w:szCs w:val="24"/>
        </w:rPr>
      </w:pPr>
    </w:p>
    <w:p w:rsidR="00782C0E" w:rsidRPr="00141EB9" w:rsidRDefault="00782C0E" w:rsidP="00782C0E">
      <w:pPr>
        <w:pStyle w:val="Zkladntext2"/>
        <w:widowControl/>
        <w:jc w:val="both"/>
        <w:rPr>
          <w:sz w:val="24"/>
          <w:szCs w:val="24"/>
        </w:rPr>
      </w:pPr>
      <w:r w:rsidRPr="00141EB9">
        <w:rPr>
          <w:sz w:val="24"/>
          <w:szCs w:val="24"/>
        </w:rPr>
        <w:t>5.4. Pronajímatel má právo započítat zaplacené zálohy na plnění, stejně jako i složené jistiny, vůči vyúčtování.</w:t>
      </w:r>
    </w:p>
    <w:p w:rsidR="00782C0E" w:rsidRPr="00141EB9" w:rsidRDefault="00782C0E" w:rsidP="00782C0E">
      <w:pPr>
        <w:rPr>
          <w:sz w:val="24"/>
          <w:szCs w:val="24"/>
        </w:rPr>
      </w:pPr>
    </w:p>
    <w:p w:rsidR="00782C0E" w:rsidRPr="00141EB9" w:rsidRDefault="00782C0E" w:rsidP="00782C0E">
      <w:pPr>
        <w:jc w:val="both"/>
        <w:rPr>
          <w:sz w:val="24"/>
          <w:szCs w:val="24"/>
        </w:rPr>
      </w:pPr>
      <w:r w:rsidRPr="00141EB9">
        <w:rPr>
          <w:sz w:val="24"/>
          <w:szCs w:val="24"/>
        </w:rPr>
        <w:t>5.5. Jistiny ani zálohy nejsou ve smyslu zákona o DPH zdanitelným plněním.</w:t>
      </w:r>
    </w:p>
    <w:p w:rsidR="00782C0E" w:rsidRPr="00141EB9" w:rsidRDefault="00782C0E" w:rsidP="00782C0E">
      <w:pPr>
        <w:jc w:val="both"/>
        <w:rPr>
          <w:sz w:val="24"/>
          <w:szCs w:val="24"/>
        </w:rPr>
      </w:pPr>
    </w:p>
    <w:p w:rsidR="00782C0E" w:rsidRPr="00141EB9" w:rsidRDefault="00782C0E" w:rsidP="00782C0E">
      <w:pPr>
        <w:pStyle w:val="Zkladntext2"/>
        <w:widowControl/>
        <w:jc w:val="both"/>
        <w:rPr>
          <w:sz w:val="24"/>
          <w:szCs w:val="24"/>
        </w:rPr>
      </w:pPr>
      <w:r w:rsidRPr="00141EB9">
        <w:rPr>
          <w:sz w:val="24"/>
          <w:szCs w:val="24"/>
        </w:rPr>
        <w:t>5.6. Nájemce se zavazuje přistoupit na zvýšení jistin ve výpočtovém listě. V tom případě musí být vypracován správcem nový výpočtový list, který se tímto stane další přílohou této smlouvy.</w:t>
      </w:r>
    </w:p>
    <w:p w:rsidR="00782C0E" w:rsidRPr="00141EB9" w:rsidRDefault="00782C0E" w:rsidP="00782C0E">
      <w:pPr>
        <w:jc w:val="both"/>
        <w:rPr>
          <w:sz w:val="24"/>
          <w:szCs w:val="24"/>
        </w:rPr>
      </w:pPr>
    </w:p>
    <w:p w:rsidR="00782C0E" w:rsidRPr="00141EB9" w:rsidRDefault="00782C0E" w:rsidP="00782C0E">
      <w:pPr>
        <w:jc w:val="both"/>
        <w:rPr>
          <w:sz w:val="24"/>
          <w:szCs w:val="24"/>
        </w:rPr>
      </w:pPr>
      <w:r w:rsidRPr="00141EB9">
        <w:rPr>
          <w:sz w:val="24"/>
          <w:szCs w:val="24"/>
        </w:rPr>
        <w:t>5.7. Úhrady za plnění neuvedené ve výpočtovém listě a které si sjednal přímo nájemce, hradí nájemce přímo poskytovateli činnosti.</w:t>
      </w:r>
    </w:p>
    <w:p w:rsidR="00782C0E" w:rsidRPr="00141EB9" w:rsidRDefault="00782C0E" w:rsidP="00782C0E">
      <w:pPr>
        <w:jc w:val="both"/>
        <w:rPr>
          <w:sz w:val="24"/>
          <w:szCs w:val="24"/>
        </w:rPr>
      </w:pPr>
    </w:p>
    <w:p w:rsidR="00782C0E" w:rsidRPr="00141EB9" w:rsidRDefault="00782C0E" w:rsidP="00782C0E">
      <w:pPr>
        <w:pStyle w:val="Zkladntext"/>
        <w:widowControl/>
        <w:rPr>
          <w:sz w:val="24"/>
          <w:szCs w:val="24"/>
        </w:rPr>
      </w:pPr>
      <w:r w:rsidRPr="00141EB9">
        <w:rPr>
          <w:sz w:val="24"/>
          <w:szCs w:val="24"/>
        </w:rPr>
        <w:t>5.8. Plnění spojená s nájmem nejsou považována za zdanitelná plnění plátce (pronajímatele) .</w:t>
      </w:r>
    </w:p>
    <w:p w:rsidR="00782C0E" w:rsidRPr="00141EB9" w:rsidRDefault="00782C0E" w:rsidP="00782C0E">
      <w:pPr>
        <w:widowControl w:val="0"/>
        <w:rPr>
          <w:snapToGrid w:val="0"/>
          <w:sz w:val="24"/>
          <w:szCs w:val="24"/>
        </w:rPr>
      </w:pPr>
    </w:p>
    <w:p w:rsidR="00782C0E" w:rsidRPr="00141EB9" w:rsidRDefault="00782C0E" w:rsidP="00782C0E">
      <w:pPr>
        <w:widowControl w:val="0"/>
        <w:rPr>
          <w:snapToGrid w:val="0"/>
          <w:sz w:val="24"/>
          <w:szCs w:val="24"/>
        </w:rPr>
      </w:pPr>
    </w:p>
    <w:p w:rsidR="00782C0E" w:rsidRPr="00141EB9" w:rsidRDefault="00782C0E" w:rsidP="00782C0E">
      <w:pPr>
        <w:pStyle w:val="Nadpis2"/>
        <w:rPr>
          <w:rFonts w:ascii="Times New Roman" w:hAnsi="Times New Roman"/>
          <w:sz w:val="24"/>
          <w:szCs w:val="24"/>
        </w:rPr>
      </w:pPr>
      <w:r w:rsidRPr="00141EB9">
        <w:rPr>
          <w:rFonts w:ascii="Times New Roman" w:hAnsi="Times New Roman"/>
          <w:sz w:val="24"/>
          <w:szCs w:val="24"/>
        </w:rPr>
        <w:t>VI. Technický stav</w:t>
      </w:r>
    </w:p>
    <w:p w:rsidR="00782C0E" w:rsidRPr="00141EB9" w:rsidRDefault="00782C0E" w:rsidP="00782C0E">
      <w:pPr>
        <w:rPr>
          <w:sz w:val="24"/>
          <w:szCs w:val="24"/>
        </w:rPr>
      </w:pPr>
    </w:p>
    <w:p w:rsidR="00782C0E" w:rsidRPr="00141EB9" w:rsidRDefault="00782C0E" w:rsidP="00782C0E">
      <w:pPr>
        <w:pStyle w:val="Zkladntext"/>
        <w:rPr>
          <w:snapToGrid w:val="0"/>
          <w:sz w:val="24"/>
          <w:szCs w:val="24"/>
        </w:rPr>
      </w:pPr>
      <w:r w:rsidRPr="00141EB9">
        <w:rPr>
          <w:sz w:val="24"/>
          <w:szCs w:val="24"/>
        </w:rPr>
        <w:t xml:space="preserve">6.1. Nájemce  přebírá předmět nájmu v takovém stavu,  jaký  je  uveden  v předávacím protokolu.  Nájemce se zavazuje  provést nasmlouvání vlastního měření el.energie při dodržení podmínek viz bod 7.2. smlouvy na vlastní náklady  tak, aby  byly splněny podmínky pro provozování činnosti, uvedené v čl.II. Pronajímatel souhlasí,  aby nájemce u dodavatele el. energie  přihlásil  odběr na  své jméno po celou dobu trvání nájmu.  Nájemce se zavazuje provést na vlastní náklady veškeré rekonstrukční a opravné práce potřebné pro zprovoznění pronajatých nebytových prostorů za účelem provozování předmětu podnikání, při dodržení podmínek viz bod 7.2. smlouvy.  Veškeré  náklady pak  přímo hradí nájemce. </w:t>
      </w:r>
      <w:r w:rsidRPr="00141EB9">
        <w:rPr>
          <w:snapToGrid w:val="0"/>
          <w:sz w:val="24"/>
          <w:szCs w:val="24"/>
        </w:rPr>
        <w:t>Nájemce se zavazuje, že při užívání nebytových prostorů  budou   dodržovány  všechny  hygienické, bezpečnostní  a protipožární předpisy.</w:t>
      </w:r>
    </w:p>
    <w:p w:rsidR="00782C0E" w:rsidRPr="00141EB9" w:rsidRDefault="00782C0E" w:rsidP="00782C0E">
      <w:pPr>
        <w:widowControl w:val="0"/>
        <w:rPr>
          <w:snapToGrid w:val="0"/>
          <w:sz w:val="24"/>
          <w:szCs w:val="24"/>
        </w:rPr>
      </w:pPr>
    </w:p>
    <w:p w:rsidR="00782C0E" w:rsidRPr="00141EB9" w:rsidRDefault="00782C0E" w:rsidP="00782C0E">
      <w:pPr>
        <w:widowControl w:val="0"/>
        <w:rPr>
          <w:snapToGrid w:val="0"/>
          <w:sz w:val="24"/>
          <w:szCs w:val="24"/>
        </w:rPr>
      </w:pPr>
    </w:p>
    <w:p w:rsidR="00C97FA8" w:rsidRDefault="00C97FA8" w:rsidP="00782C0E">
      <w:pPr>
        <w:pStyle w:val="Nadpis2"/>
        <w:rPr>
          <w:rFonts w:ascii="Times New Roman" w:hAnsi="Times New Roman"/>
          <w:sz w:val="24"/>
          <w:szCs w:val="24"/>
        </w:rPr>
      </w:pPr>
    </w:p>
    <w:p w:rsidR="00782C0E" w:rsidRPr="00141EB9" w:rsidRDefault="00782C0E" w:rsidP="00782C0E">
      <w:pPr>
        <w:pStyle w:val="Nadpis2"/>
        <w:rPr>
          <w:rFonts w:ascii="Times New Roman" w:hAnsi="Times New Roman"/>
          <w:sz w:val="24"/>
          <w:szCs w:val="24"/>
        </w:rPr>
      </w:pPr>
      <w:r w:rsidRPr="00141EB9">
        <w:rPr>
          <w:rFonts w:ascii="Times New Roman" w:hAnsi="Times New Roman"/>
          <w:sz w:val="24"/>
          <w:szCs w:val="24"/>
        </w:rPr>
        <w:t>VII. Zvláštní ujednání</w:t>
      </w:r>
    </w:p>
    <w:p w:rsidR="00782C0E" w:rsidRPr="00141EB9" w:rsidRDefault="00782C0E" w:rsidP="00782C0E">
      <w:pPr>
        <w:widowControl w:val="0"/>
        <w:jc w:val="center"/>
        <w:rPr>
          <w:snapToGrid w:val="0"/>
          <w:sz w:val="24"/>
          <w:szCs w:val="24"/>
        </w:rPr>
      </w:pPr>
    </w:p>
    <w:p w:rsidR="00782C0E" w:rsidRPr="00141EB9" w:rsidRDefault="00782C0E" w:rsidP="00782C0E">
      <w:pPr>
        <w:pStyle w:val="Zkladntext"/>
        <w:rPr>
          <w:sz w:val="24"/>
          <w:szCs w:val="24"/>
        </w:rPr>
      </w:pPr>
      <w:r w:rsidRPr="00141EB9">
        <w:rPr>
          <w:sz w:val="24"/>
          <w:szCs w:val="24"/>
        </w:rPr>
        <w:t>7.1. Nájemce  je povinen  nebytové   prostory vlastním  nákladem   udržovat  ve  stavu  způsobilém  ke  smluvenému  účelu.   Je   povinen  zabezpečovat  běžné  opravy  a  údržbu  pronajatých  nebytových  prostorů,  udržovat   prostory   vně   i  uvnitř  v pořádku a čistotě. Nájemce je povinen udržovat v domě klid   a  i na něj se vztahují příslušná ustanovení domovního řádu.</w:t>
      </w:r>
    </w:p>
    <w:p w:rsidR="00782C0E" w:rsidRPr="00141EB9" w:rsidRDefault="00782C0E" w:rsidP="00782C0E">
      <w:pPr>
        <w:widowControl w:val="0"/>
        <w:rPr>
          <w:snapToGrid w:val="0"/>
          <w:sz w:val="24"/>
          <w:szCs w:val="24"/>
        </w:rPr>
      </w:pPr>
    </w:p>
    <w:p w:rsidR="00782C0E" w:rsidRPr="00141EB9" w:rsidRDefault="00782C0E" w:rsidP="00782C0E">
      <w:pPr>
        <w:widowControl w:val="0"/>
        <w:jc w:val="both"/>
        <w:rPr>
          <w:snapToGrid w:val="0"/>
          <w:sz w:val="24"/>
          <w:szCs w:val="24"/>
        </w:rPr>
      </w:pPr>
      <w:r w:rsidRPr="00141EB9">
        <w:rPr>
          <w:snapToGrid w:val="0"/>
          <w:sz w:val="24"/>
          <w:szCs w:val="24"/>
        </w:rPr>
        <w:t>7.2. Nájemce  není  oprávněn bez předchozího  písemného  souhlasu   pronajímatele   provádět  úpravy    pronajatých  nebytových  prostor, které  vyžadují stavební  povolení,  či   podléhají  ohlášení  stavebnímu  úřadu.  Náklady na  úpravu  nebytových  prostor  nese  nájemce a  zhodnotí-li  nájemce touto úpravou  předmět  nájmu,  souhlasí  s tím, že ke dni  skončení  nájmu nemá právo na vyrovnání tohoto zhodnocení bez ohledu na to, jakým způsobem byl nájemní vztah ukončen.</w:t>
      </w:r>
    </w:p>
    <w:p w:rsidR="00782C0E" w:rsidRPr="00141EB9" w:rsidRDefault="00782C0E" w:rsidP="00782C0E">
      <w:pPr>
        <w:widowControl w:val="0"/>
        <w:jc w:val="both"/>
        <w:rPr>
          <w:snapToGrid w:val="0"/>
          <w:sz w:val="24"/>
          <w:szCs w:val="24"/>
        </w:rPr>
      </w:pPr>
    </w:p>
    <w:p w:rsidR="00782C0E" w:rsidRPr="00141EB9" w:rsidRDefault="00782C0E" w:rsidP="00782C0E">
      <w:pPr>
        <w:pStyle w:val="Zkladntext"/>
        <w:rPr>
          <w:sz w:val="24"/>
          <w:szCs w:val="24"/>
        </w:rPr>
      </w:pPr>
      <w:r w:rsidRPr="00141EB9">
        <w:rPr>
          <w:sz w:val="24"/>
          <w:szCs w:val="24"/>
        </w:rPr>
        <w:t>7.3. Nájemce  je  oprávněn  bez  souhlasu  pronajímatele  provést drobné  vnitřní  úpravy (např.  malování),  včetně  zavádění   poplašného  zařízení,  za účelem zprovoznění předmětu  nájmu  podle  této  smlouvy,  umístění  zvonků a  firemních tabulek u hlavního vchodu do domu.</w:t>
      </w:r>
    </w:p>
    <w:p w:rsidR="00782C0E" w:rsidRPr="00141EB9" w:rsidRDefault="00782C0E" w:rsidP="00782C0E">
      <w:pPr>
        <w:widowControl w:val="0"/>
        <w:rPr>
          <w:snapToGrid w:val="0"/>
          <w:sz w:val="24"/>
          <w:szCs w:val="24"/>
        </w:rPr>
      </w:pPr>
    </w:p>
    <w:p w:rsidR="00782C0E" w:rsidRPr="00141EB9" w:rsidRDefault="00782C0E" w:rsidP="00782C0E">
      <w:pPr>
        <w:pStyle w:val="Zkladntext"/>
        <w:rPr>
          <w:sz w:val="24"/>
          <w:szCs w:val="24"/>
        </w:rPr>
      </w:pPr>
      <w:r w:rsidRPr="00141EB9">
        <w:rPr>
          <w:sz w:val="24"/>
          <w:szCs w:val="24"/>
        </w:rPr>
        <w:t>7.4. Nájemce je povinen provádět kontroly předmětu nájmu z hlediska požární ochrany a prevence  bezpečnosti práce, jakož i další. Nájemce se zavazuje na svůj náklad zabezpečovat v souladu se   zákonem povinné revize technických zařízení v předmětu nájmu v termínech stanovených zákonem. Kopie revizních zpráv je nájemce povinen ihned po jejich zpracování předkládat pronajímateli.</w:t>
      </w:r>
    </w:p>
    <w:p w:rsidR="00782C0E" w:rsidRPr="00141EB9" w:rsidRDefault="00782C0E" w:rsidP="00782C0E">
      <w:pPr>
        <w:widowControl w:val="0"/>
        <w:rPr>
          <w:snapToGrid w:val="0"/>
          <w:sz w:val="24"/>
          <w:szCs w:val="24"/>
        </w:rPr>
      </w:pPr>
    </w:p>
    <w:p w:rsidR="00782C0E" w:rsidRPr="00141EB9" w:rsidRDefault="00782C0E" w:rsidP="00782C0E">
      <w:pPr>
        <w:widowControl w:val="0"/>
        <w:jc w:val="both"/>
        <w:rPr>
          <w:snapToGrid w:val="0"/>
          <w:sz w:val="24"/>
          <w:szCs w:val="24"/>
        </w:rPr>
      </w:pPr>
      <w:r w:rsidRPr="00141EB9">
        <w:rPr>
          <w:snapToGrid w:val="0"/>
          <w:sz w:val="24"/>
          <w:szCs w:val="24"/>
        </w:rPr>
        <w:t>7.5. Nájemce  odpovídá  pronajímateli za  škody,  které vzniknou  v souvislosti  s užíváním přenechaných nebytových prostorů. Nájemce  odpovídá  pronajímateli  též  za škodu,  způsobenou  na   pronajatém   majetku  dalšími  osobami,   vyskytujícími   se v pronajatých prostorech.</w:t>
      </w:r>
    </w:p>
    <w:p w:rsidR="00782C0E" w:rsidRPr="00141EB9" w:rsidRDefault="00782C0E" w:rsidP="00782C0E">
      <w:pPr>
        <w:widowControl w:val="0"/>
        <w:jc w:val="both"/>
        <w:rPr>
          <w:snapToGrid w:val="0"/>
          <w:sz w:val="24"/>
          <w:szCs w:val="24"/>
        </w:rPr>
      </w:pPr>
    </w:p>
    <w:p w:rsidR="00782C0E" w:rsidRPr="00141EB9" w:rsidRDefault="00782C0E" w:rsidP="00782C0E">
      <w:pPr>
        <w:pStyle w:val="Zkladntext"/>
        <w:rPr>
          <w:sz w:val="24"/>
          <w:szCs w:val="24"/>
        </w:rPr>
      </w:pPr>
      <w:r w:rsidRPr="00141EB9">
        <w:rPr>
          <w:sz w:val="24"/>
          <w:szCs w:val="24"/>
        </w:rPr>
        <w:t>7.6. Nájemce  může  přenechat nebytové  prostory nebo jeho část do podnájmu jiné osobě  pouze na základě předchozího písemného  souhlasu pronajímatele.</w:t>
      </w:r>
    </w:p>
    <w:p w:rsidR="00782C0E" w:rsidRPr="00141EB9" w:rsidRDefault="00782C0E" w:rsidP="00782C0E">
      <w:pPr>
        <w:widowControl w:val="0"/>
        <w:jc w:val="both"/>
        <w:rPr>
          <w:snapToGrid w:val="0"/>
          <w:sz w:val="24"/>
          <w:szCs w:val="24"/>
        </w:rPr>
      </w:pPr>
    </w:p>
    <w:p w:rsidR="00782C0E" w:rsidRPr="00141EB9" w:rsidRDefault="00782C0E" w:rsidP="00782C0E">
      <w:pPr>
        <w:widowControl w:val="0"/>
        <w:jc w:val="both"/>
        <w:rPr>
          <w:snapToGrid w:val="0"/>
          <w:sz w:val="24"/>
          <w:szCs w:val="24"/>
        </w:rPr>
      </w:pPr>
      <w:r w:rsidRPr="00141EB9">
        <w:rPr>
          <w:snapToGrid w:val="0"/>
          <w:sz w:val="24"/>
          <w:szCs w:val="24"/>
        </w:rPr>
        <w:t>7.7. Pronajímatel neodpovídá za   škody,  které vzniknou  v pronajatých prostorách na  majetku  a věcech  vnesených nájemcem  nebo  dalšími  osobami. Nájemce se zavazuje uzavřít na své náklady pojištění, které by pokrylo škody způsobené v souvislosti s užíváním předmětu nájmu a škod na majetku.</w:t>
      </w:r>
    </w:p>
    <w:p w:rsidR="00782C0E" w:rsidRPr="00141EB9" w:rsidRDefault="00782C0E" w:rsidP="00782C0E">
      <w:pPr>
        <w:widowControl w:val="0"/>
        <w:rPr>
          <w:snapToGrid w:val="0"/>
          <w:sz w:val="24"/>
          <w:szCs w:val="24"/>
        </w:rPr>
      </w:pPr>
    </w:p>
    <w:p w:rsidR="00782C0E" w:rsidRPr="00141EB9" w:rsidRDefault="00782C0E" w:rsidP="00782C0E">
      <w:pPr>
        <w:pStyle w:val="Zkladntext"/>
        <w:rPr>
          <w:sz w:val="24"/>
          <w:szCs w:val="24"/>
        </w:rPr>
      </w:pPr>
      <w:r w:rsidRPr="00141EB9">
        <w:rPr>
          <w:sz w:val="24"/>
          <w:szCs w:val="24"/>
        </w:rPr>
        <w:t>7.8. Pronajímatel   je  oprávněn   provádět  kontroly  dodržování i dalších povinností  nájemce.  Nájemce je povinen pronajímateli tyto kontroly umožnit.</w:t>
      </w:r>
    </w:p>
    <w:p w:rsidR="00782C0E" w:rsidRPr="00141EB9" w:rsidRDefault="00782C0E" w:rsidP="00782C0E">
      <w:pPr>
        <w:widowControl w:val="0"/>
        <w:jc w:val="both"/>
        <w:rPr>
          <w:snapToGrid w:val="0"/>
          <w:sz w:val="24"/>
          <w:szCs w:val="24"/>
        </w:rPr>
      </w:pPr>
    </w:p>
    <w:p w:rsidR="00782C0E" w:rsidRPr="00141EB9" w:rsidRDefault="00782C0E" w:rsidP="00782C0E">
      <w:pPr>
        <w:pStyle w:val="Zkladntext"/>
        <w:rPr>
          <w:sz w:val="24"/>
          <w:szCs w:val="24"/>
        </w:rPr>
      </w:pPr>
      <w:r w:rsidRPr="00141EB9">
        <w:rPr>
          <w:sz w:val="24"/>
          <w:szCs w:val="24"/>
        </w:rPr>
        <w:t>7.9. Nájemce  je  povinen   uzavřít  smlouvu   o  odvozu   odpadu s dodavatelem této služby, příp. uzavřít s  obstaravatelskou firmou dohodu o úhradě za používání odpadních  nádob, příslušejících k domu.</w:t>
      </w:r>
    </w:p>
    <w:p w:rsidR="00782C0E" w:rsidRPr="00141EB9" w:rsidRDefault="00782C0E" w:rsidP="00782C0E">
      <w:pPr>
        <w:pStyle w:val="Zkladntext"/>
        <w:rPr>
          <w:sz w:val="24"/>
          <w:szCs w:val="24"/>
          <w:highlight w:val="lightGray"/>
        </w:rPr>
      </w:pPr>
    </w:p>
    <w:p w:rsidR="00782C0E" w:rsidRDefault="00782C0E" w:rsidP="00782C0E">
      <w:pPr>
        <w:pStyle w:val="Zkladntext"/>
        <w:rPr>
          <w:sz w:val="24"/>
          <w:szCs w:val="24"/>
        </w:rPr>
      </w:pPr>
      <w:r w:rsidRPr="00141EB9">
        <w:rPr>
          <w:sz w:val="24"/>
          <w:szCs w:val="24"/>
        </w:rPr>
        <w:t>7.10. Pronajímatel a nájemce se dohodli, že nájemce je oprávněn tuto smlouvu, tj. veškerá práva a povinnosti z této smlouvy vyplývající cedovat /postoupit/ na svého právního nástupce, avšak pouze s předchozím písemným souhlasem pronajímatele.</w:t>
      </w:r>
    </w:p>
    <w:p w:rsidR="002B3BFD" w:rsidRPr="002B3BFD" w:rsidRDefault="002B3BFD" w:rsidP="001B29E4">
      <w:pPr>
        <w:jc w:val="both"/>
        <w:rPr>
          <w:sz w:val="24"/>
          <w:szCs w:val="24"/>
        </w:rPr>
      </w:pPr>
      <w:r>
        <w:rPr>
          <w:sz w:val="24"/>
          <w:szCs w:val="24"/>
        </w:rPr>
        <w:lastRenderedPageBreak/>
        <w:t xml:space="preserve">7.11. </w:t>
      </w:r>
      <w:r w:rsidRPr="002B3BFD">
        <w:rPr>
          <w:sz w:val="24"/>
          <w:szCs w:val="24"/>
        </w:rPr>
        <w:t>Nájemce je obeznámen se skutečností, že pronajímatel je povinen na dotaz třetí osoby poskytovat informace v souladu se zákonem č. 106/1999 Sb., o svobodném přístupu k informacím, ve znění pozdějších předpisů a souhlasí s tím, aby informace obsažené v této smlouvě byly v rozsahu zákonem stanoveným poskytnuty třetím osobám, pokud o ně požádají. Účastníci této smlouvy berou na vědomí, že Městská část Praha 9 zařadí text Nájemní smlouvy do elektronické databáze smluv a do registru smluv zřízeného zákonem č. 340/2015 Sb., o zvláštních podmínkách účinnosti některých smluv, uveřejňování těchto smluv a o registru smluv (zákon o registru smluv). Smluvní strany prohlašují, že nic z obsahu této Nájemní smlouvy nepovažují za důvěrné ani za obchodní tajemství.</w:t>
      </w:r>
    </w:p>
    <w:p w:rsidR="002B3BFD" w:rsidRDefault="002B3BFD" w:rsidP="001B29E4">
      <w:pPr>
        <w:jc w:val="both"/>
      </w:pPr>
    </w:p>
    <w:p w:rsidR="002B3BFD" w:rsidRDefault="002B3BFD" w:rsidP="001B29E4">
      <w:pPr>
        <w:pStyle w:val="Zkladntext"/>
        <w:rPr>
          <w:sz w:val="24"/>
          <w:szCs w:val="24"/>
        </w:rPr>
      </w:pPr>
    </w:p>
    <w:p w:rsidR="00782C0E" w:rsidRPr="00141EB9" w:rsidRDefault="00782C0E" w:rsidP="00782C0E">
      <w:pPr>
        <w:widowControl w:val="0"/>
        <w:rPr>
          <w:snapToGrid w:val="0"/>
          <w:sz w:val="24"/>
          <w:szCs w:val="24"/>
        </w:rPr>
      </w:pPr>
    </w:p>
    <w:p w:rsidR="00782C0E" w:rsidRPr="00141EB9" w:rsidRDefault="00782C0E" w:rsidP="00782C0E">
      <w:pPr>
        <w:pStyle w:val="Nadpis2"/>
        <w:rPr>
          <w:rFonts w:ascii="Times New Roman" w:hAnsi="Times New Roman"/>
          <w:sz w:val="24"/>
          <w:szCs w:val="24"/>
        </w:rPr>
      </w:pPr>
      <w:r w:rsidRPr="00141EB9">
        <w:rPr>
          <w:rFonts w:ascii="Times New Roman" w:hAnsi="Times New Roman"/>
          <w:sz w:val="24"/>
          <w:szCs w:val="24"/>
        </w:rPr>
        <w:t>VIII. Závěrečná ustanovení</w:t>
      </w:r>
    </w:p>
    <w:p w:rsidR="00782C0E" w:rsidRPr="00141EB9" w:rsidRDefault="00782C0E" w:rsidP="00782C0E">
      <w:pPr>
        <w:widowControl w:val="0"/>
        <w:jc w:val="both"/>
        <w:rPr>
          <w:snapToGrid w:val="0"/>
          <w:sz w:val="24"/>
          <w:szCs w:val="24"/>
        </w:rPr>
      </w:pPr>
    </w:p>
    <w:p w:rsidR="00782C0E" w:rsidRDefault="00782C0E" w:rsidP="00782C0E">
      <w:pPr>
        <w:widowControl w:val="0"/>
        <w:jc w:val="both"/>
        <w:rPr>
          <w:snapToGrid w:val="0"/>
          <w:sz w:val="24"/>
          <w:szCs w:val="24"/>
        </w:rPr>
      </w:pPr>
      <w:r w:rsidRPr="00141EB9">
        <w:rPr>
          <w:snapToGrid w:val="0"/>
          <w:sz w:val="24"/>
          <w:szCs w:val="24"/>
        </w:rPr>
        <w:t>8.1. Nájemce  složí a prokáže, nejpozději v den podpisu  smlouvy,  jistinu, která bude sloužit jako krycí položka na nájemné, na služby na plnění, jakož i na další pohledávky pronajímatele za nájemcem, a to ve výši trojnásobku měsíčního nájemného na účet  č.</w:t>
      </w:r>
      <w:r w:rsidR="00D42E0B" w:rsidRPr="00141EB9">
        <w:rPr>
          <w:b/>
          <w:snapToGrid w:val="0"/>
          <w:sz w:val="24"/>
          <w:szCs w:val="24"/>
        </w:rPr>
        <w:t xml:space="preserve"> </w:t>
      </w:r>
      <w:r w:rsidR="00971E6D">
        <w:rPr>
          <w:b/>
          <w:snapToGrid w:val="0"/>
          <w:sz w:val="24"/>
          <w:szCs w:val="24"/>
        </w:rPr>
        <w:t>xxxxxxxxxxxxxxx</w:t>
      </w:r>
      <w:r w:rsidRPr="00141EB9">
        <w:rPr>
          <w:snapToGrid w:val="0"/>
          <w:sz w:val="24"/>
          <w:szCs w:val="24"/>
        </w:rPr>
        <w:t xml:space="preserve">  u České spořitelny,  a.s. , Praha  9, </w:t>
      </w:r>
      <w:r w:rsidRPr="00141EB9">
        <w:rPr>
          <w:b/>
          <w:snapToGrid w:val="0"/>
          <w:sz w:val="24"/>
          <w:szCs w:val="24"/>
        </w:rPr>
        <w:t>var.  symbol</w:t>
      </w:r>
      <w:r w:rsidR="008F6FB4">
        <w:rPr>
          <w:b/>
          <w:snapToGrid w:val="0"/>
          <w:sz w:val="24"/>
          <w:szCs w:val="24"/>
        </w:rPr>
        <w:t xml:space="preserve"> 650602</w:t>
      </w:r>
      <w:r w:rsidR="008F6FB4" w:rsidRPr="00141EB9">
        <w:rPr>
          <w:bCs/>
          <w:snapToGrid w:val="0"/>
          <w:sz w:val="24"/>
          <w:szCs w:val="24"/>
        </w:rPr>
        <w:t>.</w:t>
      </w:r>
      <w:r w:rsidR="008F6FB4" w:rsidRPr="00141EB9">
        <w:rPr>
          <w:b/>
          <w:bCs/>
          <w:snapToGrid w:val="0"/>
          <w:sz w:val="24"/>
          <w:szCs w:val="24"/>
        </w:rPr>
        <w:t xml:space="preserve"> </w:t>
      </w:r>
      <w:r w:rsidRPr="00141EB9">
        <w:rPr>
          <w:snapToGrid w:val="0"/>
          <w:sz w:val="24"/>
          <w:szCs w:val="24"/>
        </w:rPr>
        <w:t xml:space="preserve">Tato částka  bude  nájemci  vrácena v plné výši, nejpozději do 30 dnů po skončení nájmu, a   to  pouze  v  případě,  že  nájemce  nebude mít vůči pronajímateli  žádné  dluhy, vzniklé v souvislosti s nájmem nebytových prostorů. </w:t>
      </w:r>
      <w:r w:rsidR="00E0486B">
        <w:rPr>
          <w:snapToGrid w:val="0"/>
          <w:sz w:val="24"/>
          <w:szCs w:val="24"/>
        </w:rPr>
        <w:t xml:space="preserve">Nájemce nemá právo na úroky z jistiny od jejího poskytnutí. </w:t>
      </w:r>
      <w:r w:rsidRPr="00141EB9">
        <w:rPr>
          <w:snapToGrid w:val="0"/>
          <w:sz w:val="24"/>
          <w:szCs w:val="24"/>
        </w:rPr>
        <w:t>Účelem složení jistiny na nájemné je zajištění úhrad splatných pohledávek pronajímatele vůči nájemci a úhrad, spojených s vyklízením předmětných nebytových prostorů při skončení nájmu, pokud je nájemce řádně nevyklidí a neodevzdá pronajímateli sám.</w:t>
      </w:r>
    </w:p>
    <w:p w:rsidR="00631AB5" w:rsidRPr="00141EB9" w:rsidRDefault="00631AB5" w:rsidP="00782C0E">
      <w:pPr>
        <w:widowControl w:val="0"/>
        <w:jc w:val="both"/>
        <w:rPr>
          <w:snapToGrid w:val="0"/>
          <w:sz w:val="24"/>
          <w:szCs w:val="24"/>
        </w:rPr>
      </w:pPr>
    </w:p>
    <w:p w:rsidR="00782C0E" w:rsidRDefault="00631AB5" w:rsidP="00782C0E">
      <w:pPr>
        <w:pStyle w:val="Zkladntext"/>
        <w:rPr>
          <w:sz w:val="24"/>
          <w:szCs w:val="24"/>
        </w:rPr>
      </w:pPr>
      <w:r>
        <w:rPr>
          <w:sz w:val="24"/>
          <w:szCs w:val="24"/>
        </w:rPr>
        <w:t xml:space="preserve">8.2  </w:t>
      </w:r>
      <w:r w:rsidR="00782C0E" w:rsidRPr="00141EB9">
        <w:rPr>
          <w:sz w:val="24"/>
          <w:szCs w:val="24"/>
        </w:rPr>
        <w:t>Pronajímatelovo   oprávnění  užít   na   úhradu   dlužného  nájemného,  zcela nebo z části, nájemcem složenou zálohu  na  nájemné,  vzniká  uplynutím lhůty 30 dnů ode dne  splatnosti dlužného  nájemného.   Nájemce  je  povinen  do  14  dnů  od  obdržení  oznámení pronajímatele o použití složené zálohy na  nájemné  doplnit  tuto  zálohu na smluvně  určenou  původní  výši.   Pronajímatelovo oprávnění užít na úhradu případných  nákladů  spojených  s   vyklizením  předmětných  nebytových prostorů při  skončení  nájmu zcela nebo z  části  nájemcem  složenou  zálohu  na  nájemné  vzniká  dnem,  kdy  měly  být  nebytové  prostory vyklizeny  a  odevzdány  nájemcem.</w:t>
      </w:r>
    </w:p>
    <w:p w:rsidR="00631AB5" w:rsidRPr="00141EB9" w:rsidRDefault="00631AB5" w:rsidP="00782C0E">
      <w:pPr>
        <w:pStyle w:val="Zkladntext"/>
        <w:rPr>
          <w:sz w:val="24"/>
          <w:szCs w:val="24"/>
        </w:rPr>
      </w:pPr>
    </w:p>
    <w:p w:rsidR="00782C0E" w:rsidRPr="00141EB9" w:rsidRDefault="00631AB5" w:rsidP="00782C0E">
      <w:pPr>
        <w:widowControl w:val="0"/>
        <w:jc w:val="both"/>
        <w:rPr>
          <w:snapToGrid w:val="0"/>
          <w:sz w:val="24"/>
          <w:szCs w:val="24"/>
        </w:rPr>
      </w:pPr>
      <w:r>
        <w:rPr>
          <w:snapToGrid w:val="0"/>
          <w:sz w:val="24"/>
          <w:szCs w:val="24"/>
        </w:rPr>
        <w:t>8.3</w:t>
      </w:r>
      <w:r w:rsidR="00782C0E" w:rsidRPr="00141EB9">
        <w:rPr>
          <w:snapToGrid w:val="0"/>
          <w:sz w:val="24"/>
          <w:szCs w:val="24"/>
        </w:rPr>
        <w:t>. Ostatní práva a povinnosti vyplývající z této smlouvy, pokud   nejsou  uvedeny  přímo  v této smlouvě,  se  řídí  NOZ.</w:t>
      </w:r>
    </w:p>
    <w:p w:rsidR="00782C0E" w:rsidRPr="00141EB9" w:rsidRDefault="00782C0E" w:rsidP="00782C0E">
      <w:pPr>
        <w:widowControl w:val="0"/>
        <w:rPr>
          <w:snapToGrid w:val="0"/>
          <w:sz w:val="24"/>
          <w:szCs w:val="24"/>
        </w:rPr>
      </w:pPr>
    </w:p>
    <w:p w:rsidR="00782C0E" w:rsidRDefault="00782C0E" w:rsidP="00782C0E">
      <w:pPr>
        <w:pStyle w:val="Nadpis3"/>
        <w:keepNext w:val="0"/>
        <w:spacing w:after="120"/>
        <w:rPr>
          <w:rFonts w:ascii="Times New Roman" w:hAnsi="Times New Roman"/>
          <w:sz w:val="24"/>
          <w:szCs w:val="24"/>
        </w:rPr>
      </w:pPr>
      <w:r w:rsidRPr="00141EB9">
        <w:rPr>
          <w:rFonts w:ascii="Times New Roman" w:hAnsi="Times New Roman"/>
          <w:snapToGrid w:val="0"/>
          <w:sz w:val="24"/>
          <w:szCs w:val="24"/>
        </w:rPr>
        <w:t>8.</w:t>
      </w:r>
      <w:r w:rsidR="00631AB5">
        <w:rPr>
          <w:rFonts w:ascii="Times New Roman" w:hAnsi="Times New Roman"/>
          <w:snapToGrid w:val="0"/>
          <w:sz w:val="24"/>
          <w:szCs w:val="24"/>
        </w:rPr>
        <w:t>4</w:t>
      </w:r>
      <w:r w:rsidRPr="00141EB9">
        <w:rPr>
          <w:rFonts w:ascii="Times New Roman" w:hAnsi="Times New Roman"/>
          <w:snapToGrid w:val="0"/>
          <w:sz w:val="24"/>
          <w:szCs w:val="24"/>
        </w:rPr>
        <w:t xml:space="preserve">. </w:t>
      </w:r>
      <w:r w:rsidRPr="00141EB9">
        <w:rPr>
          <w:rFonts w:ascii="Times New Roman" w:hAnsi="Times New Roman"/>
          <w:sz w:val="24"/>
          <w:szCs w:val="24"/>
        </w:rPr>
        <w:t>Nájemce prohlašuje, že při jednání o uzavření této Smlouvy mu byly sděleny všechny pro něj relevantní skutkové a právní okolnosti k posouzení možnosti uzavřít tuto smlouvu a další související smlouvy dle § 1728 NOZ a že neočekává ani nepožaduje od Pronajímatele žádné další informace v této věci.</w:t>
      </w:r>
    </w:p>
    <w:p w:rsidR="00C27EB5" w:rsidRPr="00C27EB5" w:rsidRDefault="00C27EB5" w:rsidP="00C27EB5"/>
    <w:p w:rsidR="00C27EB5" w:rsidRDefault="00C27EB5" w:rsidP="004845BB">
      <w:pPr>
        <w:jc w:val="both"/>
        <w:rPr>
          <w:sz w:val="24"/>
          <w:szCs w:val="24"/>
        </w:rPr>
      </w:pPr>
      <w:r w:rsidRPr="00C27EB5">
        <w:rPr>
          <w:sz w:val="24"/>
          <w:szCs w:val="24"/>
        </w:rPr>
        <w:t>8.5. Účastníci této smlouvy berou na vědomí, že Městská část Praha 9 zařadí text Nájemní smlouvy do elektronické databáze smluv a do registru smluv zřízeného zákonem č. 340/2015 Sb., o zvláštních podmínkách účinnosti některých smluv, uveřejňování těchto smluv a o registru smluv (zákon o registru smluv). Smluvní strany prohlašují, že nic z obsahu této Nájemní smlouvy nepovažují za důvěrné ani za obchodní tajemství.</w:t>
      </w:r>
    </w:p>
    <w:p w:rsidR="00782C0E" w:rsidRPr="00141EB9" w:rsidRDefault="00782C0E" w:rsidP="004845BB">
      <w:pPr>
        <w:jc w:val="both"/>
        <w:rPr>
          <w:sz w:val="24"/>
          <w:szCs w:val="24"/>
        </w:rPr>
      </w:pPr>
    </w:p>
    <w:p w:rsidR="00782C0E" w:rsidRPr="00141EB9" w:rsidRDefault="00782C0E" w:rsidP="00782C0E">
      <w:pPr>
        <w:jc w:val="both"/>
        <w:rPr>
          <w:rFonts w:eastAsia="MS Mincho"/>
          <w:sz w:val="24"/>
          <w:szCs w:val="24"/>
        </w:rPr>
      </w:pPr>
      <w:r w:rsidRPr="00141EB9">
        <w:rPr>
          <w:sz w:val="24"/>
          <w:szCs w:val="24"/>
        </w:rPr>
        <w:lastRenderedPageBreak/>
        <w:t>8.</w:t>
      </w:r>
      <w:r w:rsidR="00C27EB5">
        <w:rPr>
          <w:sz w:val="24"/>
          <w:szCs w:val="24"/>
        </w:rPr>
        <w:t>6</w:t>
      </w:r>
      <w:r w:rsidRPr="00141EB9">
        <w:rPr>
          <w:sz w:val="24"/>
          <w:szCs w:val="24"/>
        </w:rPr>
        <w:t xml:space="preserve">. </w:t>
      </w:r>
      <w:r w:rsidRPr="00141EB9">
        <w:rPr>
          <w:rFonts w:eastAsia="MS Mincho"/>
          <w:sz w:val="24"/>
          <w:szCs w:val="24"/>
        </w:rPr>
        <w:t>Nájemce podpisem této smlouvy přebírá na sebe nebezpečí změny okolností ve smyslu ustanovení § 1765 NOZ.  Smluvní strany se tímto vzdávají práva odstoupit od této smlouvy dle příslušných ustanovení NOZ (tj. zejména se nepoužijí ustanovení § 1977-1979, 2002-2005).</w:t>
      </w:r>
    </w:p>
    <w:p w:rsidR="00782C0E" w:rsidRPr="00141EB9" w:rsidRDefault="00782C0E" w:rsidP="00782C0E">
      <w:pPr>
        <w:jc w:val="both"/>
        <w:rPr>
          <w:rFonts w:eastAsia="MS Mincho"/>
          <w:sz w:val="24"/>
          <w:szCs w:val="24"/>
        </w:rPr>
      </w:pPr>
    </w:p>
    <w:p w:rsidR="00782C0E" w:rsidRPr="00141EB9" w:rsidRDefault="00782C0E" w:rsidP="00782C0E">
      <w:pPr>
        <w:jc w:val="both"/>
        <w:rPr>
          <w:sz w:val="24"/>
          <w:szCs w:val="24"/>
        </w:rPr>
      </w:pPr>
      <w:r w:rsidRPr="00141EB9">
        <w:rPr>
          <w:rFonts w:eastAsia="MS Mincho"/>
          <w:sz w:val="24"/>
          <w:szCs w:val="24"/>
        </w:rPr>
        <w:t>8.</w:t>
      </w:r>
      <w:r w:rsidR="00C27EB5">
        <w:rPr>
          <w:rFonts w:eastAsia="MS Mincho"/>
          <w:sz w:val="24"/>
          <w:szCs w:val="24"/>
        </w:rPr>
        <w:t>7</w:t>
      </w:r>
      <w:r w:rsidRPr="00141EB9">
        <w:rPr>
          <w:rFonts w:eastAsia="MS Mincho"/>
          <w:sz w:val="24"/>
          <w:szCs w:val="24"/>
        </w:rPr>
        <w:t xml:space="preserve">. </w:t>
      </w:r>
      <w:r w:rsidRPr="00141EB9">
        <w:rPr>
          <w:sz w:val="24"/>
          <w:szCs w:val="24"/>
        </w:rPr>
        <w:t>Strany výslovně potvrzují, že základní podmínky této smlouvy jsou výsledkem jednání stran a každá ze stran měla příležitost ovlivnit obsah základních podmínek této smlouvy. Ustanovení § 1799, § 1800 NOZ se z tohoto důvodu na práva a povinnosti dle této smlouvy neuplatní.</w:t>
      </w:r>
    </w:p>
    <w:p w:rsidR="006B69DF" w:rsidRDefault="006B69DF" w:rsidP="00782C0E">
      <w:pPr>
        <w:jc w:val="both"/>
        <w:rPr>
          <w:sz w:val="24"/>
          <w:szCs w:val="24"/>
        </w:rPr>
      </w:pPr>
    </w:p>
    <w:p w:rsidR="006B69DF" w:rsidRPr="00C97FA8" w:rsidRDefault="006B69DF" w:rsidP="006B69DF">
      <w:pPr>
        <w:pStyle w:val="Nadpis3"/>
        <w:keepNext w:val="0"/>
        <w:spacing w:after="120"/>
        <w:rPr>
          <w:rFonts w:ascii="Times New Roman" w:hAnsi="Times New Roman"/>
          <w:b w:val="0"/>
          <w:color w:val="000000" w:themeColor="text1"/>
          <w:sz w:val="24"/>
          <w:szCs w:val="24"/>
        </w:rPr>
      </w:pPr>
      <w:r w:rsidRPr="00C97FA8">
        <w:rPr>
          <w:rFonts w:ascii="Times New Roman" w:hAnsi="Times New Roman"/>
          <w:b w:val="0"/>
          <w:color w:val="000000" w:themeColor="text1"/>
          <w:sz w:val="24"/>
          <w:szCs w:val="24"/>
        </w:rPr>
        <w:t>8.</w:t>
      </w:r>
      <w:r w:rsidR="00C27EB5" w:rsidRPr="00C97FA8">
        <w:rPr>
          <w:rFonts w:ascii="Times New Roman" w:hAnsi="Times New Roman"/>
          <w:b w:val="0"/>
          <w:color w:val="000000" w:themeColor="text1"/>
          <w:sz w:val="24"/>
          <w:szCs w:val="24"/>
        </w:rPr>
        <w:t>8</w:t>
      </w:r>
      <w:r w:rsidRPr="00C97FA8">
        <w:rPr>
          <w:rFonts w:ascii="Times New Roman" w:hAnsi="Times New Roman"/>
          <w:b w:val="0"/>
          <w:color w:val="000000" w:themeColor="text1"/>
          <w:sz w:val="24"/>
          <w:szCs w:val="24"/>
        </w:rPr>
        <w:t xml:space="preserve">. Následující ustanovení OZ se neuplatní na práva a povinnosti dle této Smlouvy:, § 1805 odst. 2, §1971, § 2208, § 2210 odst. 3, § 2218, </w:t>
      </w:r>
      <w:r w:rsidR="00173598" w:rsidRPr="00C97FA8">
        <w:rPr>
          <w:rFonts w:ascii="Times New Roman" w:hAnsi="Times New Roman"/>
          <w:b w:val="0"/>
          <w:color w:val="000000" w:themeColor="text1"/>
          <w:sz w:val="24"/>
          <w:szCs w:val="24"/>
        </w:rPr>
        <w:t xml:space="preserve">§ </w:t>
      </w:r>
      <w:r w:rsidRPr="00C97FA8">
        <w:rPr>
          <w:rFonts w:ascii="Times New Roman" w:hAnsi="Times New Roman"/>
          <w:b w:val="0"/>
          <w:color w:val="000000" w:themeColor="text1"/>
          <w:sz w:val="24"/>
          <w:szCs w:val="24"/>
        </w:rPr>
        <w:t>2219/2, § 2223 a § 2233(2</w:t>
      </w:r>
      <w:r w:rsidR="00CB3A3F" w:rsidRPr="00C97FA8">
        <w:rPr>
          <w:rFonts w:ascii="Times New Roman" w:hAnsi="Times New Roman"/>
          <w:b w:val="0"/>
          <w:color w:val="000000" w:themeColor="text1"/>
          <w:sz w:val="24"/>
          <w:szCs w:val="24"/>
        </w:rPr>
        <w:t>), § 2312</w:t>
      </w:r>
      <w:r w:rsidRPr="00C97FA8">
        <w:rPr>
          <w:rFonts w:ascii="Times New Roman" w:hAnsi="Times New Roman"/>
          <w:b w:val="0"/>
          <w:color w:val="000000" w:themeColor="text1"/>
          <w:sz w:val="24"/>
          <w:szCs w:val="24"/>
        </w:rPr>
        <w:t xml:space="preserve"> a § 2315. </w:t>
      </w:r>
    </w:p>
    <w:p w:rsidR="00782C0E" w:rsidRPr="00141EB9" w:rsidRDefault="00782C0E" w:rsidP="00782C0E">
      <w:pPr>
        <w:rPr>
          <w:sz w:val="24"/>
          <w:szCs w:val="24"/>
        </w:rPr>
      </w:pPr>
    </w:p>
    <w:p w:rsidR="00782C0E" w:rsidRPr="00141EB9" w:rsidRDefault="00782C0E" w:rsidP="00782C0E">
      <w:pPr>
        <w:pStyle w:val="Nadpis3"/>
        <w:keepNext w:val="0"/>
        <w:spacing w:after="120"/>
        <w:rPr>
          <w:rFonts w:ascii="Times New Roman" w:eastAsia="MS Mincho" w:hAnsi="Times New Roman"/>
          <w:iCs/>
          <w:sz w:val="24"/>
          <w:szCs w:val="24"/>
        </w:rPr>
      </w:pPr>
      <w:r w:rsidRPr="00141EB9">
        <w:rPr>
          <w:rFonts w:ascii="Times New Roman" w:eastAsia="MS Mincho" w:hAnsi="Times New Roman"/>
          <w:iCs/>
          <w:sz w:val="24"/>
          <w:szCs w:val="24"/>
        </w:rPr>
        <w:t>8.</w:t>
      </w:r>
      <w:r w:rsidR="00C27EB5">
        <w:rPr>
          <w:rFonts w:ascii="Times New Roman" w:eastAsia="MS Mincho" w:hAnsi="Times New Roman"/>
          <w:iCs/>
          <w:sz w:val="24"/>
          <w:szCs w:val="24"/>
        </w:rPr>
        <w:t>9</w:t>
      </w:r>
      <w:r w:rsidRPr="00141EB9">
        <w:rPr>
          <w:rFonts w:ascii="Times New Roman" w:eastAsia="MS Mincho" w:hAnsi="Times New Roman"/>
          <w:iCs/>
          <w:sz w:val="24"/>
          <w:szCs w:val="24"/>
        </w:rPr>
        <w:t>. Pro účely doručování písemností mezi stranami se namísto § 573 NOZ uplatní následující pravidla:</w:t>
      </w:r>
    </w:p>
    <w:p w:rsidR="00782C0E" w:rsidRPr="00141EB9" w:rsidRDefault="00782C0E" w:rsidP="00782C0E">
      <w:pPr>
        <w:pStyle w:val="Nadpis3"/>
        <w:keepNext w:val="0"/>
        <w:spacing w:after="120"/>
        <w:rPr>
          <w:rFonts w:ascii="Times New Roman" w:eastAsia="MS Mincho" w:hAnsi="Times New Roman"/>
          <w:sz w:val="24"/>
          <w:szCs w:val="24"/>
        </w:rPr>
      </w:pPr>
      <w:r w:rsidRPr="00141EB9">
        <w:rPr>
          <w:rFonts w:ascii="Times New Roman" w:eastAsia="MS Mincho" w:hAnsi="Times New Roman"/>
          <w:iCs/>
          <w:sz w:val="24"/>
          <w:szCs w:val="24"/>
        </w:rPr>
        <w:t xml:space="preserve">Doručováno bude na adresu stran uvedenou v záhlaví této smlouvy. V případě doručování prostřednictvím provozovatele poštovních služeb se písemnost považuje za doručenou i v případě, že si adresát písemnost ve lhůtě 10 dnů ode dne, kdy byla připravena k vyzvednutí, nevyzvedne. Doručující orgán po marném uplynutí této lhůty vhodí písemnost do schránky. Písemnost se v takovém případě považuje za doručenou desátým dnem úložní doby.  </w:t>
      </w:r>
    </w:p>
    <w:p w:rsidR="00782C0E" w:rsidRPr="00141EB9" w:rsidRDefault="00782C0E" w:rsidP="00782C0E">
      <w:pPr>
        <w:pStyle w:val="Prosttext"/>
        <w:widowControl w:val="0"/>
        <w:rPr>
          <w:rFonts w:ascii="Times New Roman" w:eastAsia="MS Mincho" w:hAnsi="Times New Roman"/>
          <w:sz w:val="24"/>
          <w:szCs w:val="24"/>
        </w:rPr>
      </w:pPr>
    </w:p>
    <w:p w:rsidR="00782C0E" w:rsidRPr="00141EB9" w:rsidRDefault="00782C0E" w:rsidP="00782C0E">
      <w:pPr>
        <w:pStyle w:val="Prosttext"/>
        <w:widowControl w:val="0"/>
        <w:jc w:val="both"/>
        <w:rPr>
          <w:rFonts w:ascii="Times New Roman" w:eastAsia="MS Mincho" w:hAnsi="Times New Roman"/>
          <w:sz w:val="24"/>
          <w:szCs w:val="24"/>
        </w:rPr>
      </w:pPr>
      <w:r w:rsidRPr="00141EB9">
        <w:rPr>
          <w:rFonts w:ascii="Times New Roman" w:eastAsia="MS Mincho" w:hAnsi="Times New Roman"/>
          <w:sz w:val="24"/>
          <w:szCs w:val="24"/>
        </w:rPr>
        <w:t>8.</w:t>
      </w:r>
      <w:r w:rsidR="00C27EB5">
        <w:rPr>
          <w:rFonts w:ascii="Times New Roman" w:eastAsia="MS Mincho" w:hAnsi="Times New Roman"/>
          <w:sz w:val="24"/>
          <w:szCs w:val="24"/>
        </w:rPr>
        <w:t>10</w:t>
      </w:r>
      <w:r w:rsidRPr="00141EB9">
        <w:rPr>
          <w:rFonts w:ascii="Times New Roman" w:eastAsia="MS Mincho" w:hAnsi="Times New Roman"/>
          <w:sz w:val="24"/>
          <w:szCs w:val="24"/>
        </w:rPr>
        <w:t>.</w:t>
      </w:r>
      <w:r w:rsidR="007366BA">
        <w:rPr>
          <w:rFonts w:ascii="Times New Roman" w:eastAsia="MS Mincho" w:hAnsi="Times New Roman"/>
          <w:sz w:val="24"/>
          <w:szCs w:val="24"/>
        </w:rPr>
        <w:t xml:space="preserve"> </w:t>
      </w:r>
      <w:r w:rsidRPr="00141EB9">
        <w:rPr>
          <w:rFonts w:ascii="Times New Roman" w:eastAsia="MS Mincho" w:hAnsi="Times New Roman"/>
          <w:sz w:val="24"/>
          <w:szCs w:val="24"/>
        </w:rPr>
        <w:t>Pokud bude jedna strana dlužit druhé více dluhů, pak bude jakékoliv plnění vždy započteno nejprve na úhradu dluhů v tomto pořadí:</w:t>
      </w:r>
    </w:p>
    <w:p w:rsidR="00782C0E" w:rsidRPr="00141EB9" w:rsidRDefault="00782C0E" w:rsidP="00782C0E">
      <w:pPr>
        <w:pStyle w:val="Prosttext"/>
        <w:widowControl w:val="0"/>
        <w:numPr>
          <w:ilvl w:val="0"/>
          <w:numId w:val="3"/>
        </w:numPr>
        <w:jc w:val="both"/>
        <w:rPr>
          <w:rFonts w:ascii="Times New Roman" w:eastAsia="MS Mincho" w:hAnsi="Times New Roman"/>
          <w:bCs/>
          <w:sz w:val="24"/>
          <w:szCs w:val="24"/>
        </w:rPr>
      </w:pPr>
      <w:r w:rsidRPr="00141EB9">
        <w:rPr>
          <w:rFonts w:ascii="Times New Roman" w:eastAsia="MS Mincho" w:hAnsi="Times New Roman"/>
          <w:bCs/>
          <w:sz w:val="24"/>
          <w:szCs w:val="24"/>
        </w:rPr>
        <w:t>nájemné</w:t>
      </w:r>
    </w:p>
    <w:p w:rsidR="00782C0E" w:rsidRPr="00141EB9" w:rsidRDefault="00782C0E" w:rsidP="00782C0E">
      <w:pPr>
        <w:pStyle w:val="Prosttext"/>
        <w:widowControl w:val="0"/>
        <w:numPr>
          <w:ilvl w:val="0"/>
          <w:numId w:val="3"/>
        </w:numPr>
        <w:jc w:val="both"/>
        <w:rPr>
          <w:rFonts w:ascii="Times New Roman" w:eastAsia="MS Mincho" w:hAnsi="Times New Roman"/>
          <w:bCs/>
          <w:sz w:val="24"/>
          <w:szCs w:val="24"/>
        </w:rPr>
      </w:pPr>
      <w:r w:rsidRPr="00141EB9">
        <w:rPr>
          <w:rFonts w:ascii="Times New Roman" w:eastAsia="MS Mincho" w:hAnsi="Times New Roman"/>
          <w:bCs/>
          <w:sz w:val="24"/>
          <w:szCs w:val="24"/>
        </w:rPr>
        <w:t xml:space="preserve">úhrada za plnění spojená s užíváním předmětu nájmu </w:t>
      </w:r>
    </w:p>
    <w:p w:rsidR="00782C0E" w:rsidRPr="00141EB9" w:rsidRDefault="00782C0E" w:rsidP="00782C0E">
      <w:pPr>
        <w:pStyle w:val="Prosttext"/>
        <w:widowControl w:val="0"/>
        <w:numPr>
          <w:ilvl w:val="0"/>
          <w:numId w:val="3"/>
        </w:numPr>
        <w:jc w:val="both"/>
        <w:rPr>
          <w:rFonts w:ascii="Times New Roman" w:eastAsia="MS Mincho" w:hAnsi="Times New Roman"/>
          <w:bCs/>
          <w:sz w:val="24"/>
          <w:szCs w:val="24"/>
        </w:rPr>
      </w:pPr>
      <w:r w:rsidRPr="00141EB9">
        <w:rPr>
          <w:rFonts w:ascii="Times New Roman" w:eastAsia="MS Mincho" w:hAnsi="Times New Roman"/>
          <w:bCs/>
          <w:sz w:val="24"/>
          <w:szCs w:val="24"/>
        </w:rPr>
        <w:t xml:space="preserve">příslušenství </w:t>
      </w:r>
    </w:p>
    <w:p w:rsidR="00782C0E" w:rsidRPr="00141EB9" w:rsidRDefault="00782C0E" w:rsidP="00782C0E">
      <w:pPr>
        <w:pStyle w:val="Prosttext"/>
        <w:widowControl w:val="0"/>
        <w:numPr>
          <w:ilvl w:val="0"/>
          <w:numId w:val="3"/>
        </w:numPr>
        <w:jc w:val="both"/>
        <w:rPr>
          <w:rFonts w:ascii="Times New Roman" w:eastAsia="MS Mincho" w:hAnsi="Times New Roman"/>
          <w:bCs/>
          <w:sz w:val="24"/>
          <w:szCs w:val="24"/>
        </w:rPr>
      </w:pPr>
      <w:r w:rsidRPr="00141EB9">
        <w:rPr>
          <w:rFonts w:ascii="Times New Roman" w:eastAsia="MS Mincho" w:hAnsi="Times New Roman"/>
          <w:bCs/>
          <w:sz w:val="24"/>
          <w:szCs w:val="24"/>
        </w:rPr>
        <w:t>ostatní závazky</w:t>
      </w:r>
    </w:p>
    <w:p w:rsidR="00782C0E" w:rsidRPr="00141EB9" w:rsidRDefault="00782C0E" w:rsidP="00782C0E">
      <w:pPr>
        <w:pStyle w:val="Prosttext"/>
        <w:widowControl w:val="0"/>
        <w:jc w:val="both"/>
        <w:rPr>
          <w:rFonts w:ascii="Times New Roman" w:eastAsia="MS Mincho" w:hAnsi="Times New Roman"/>
          <w:sz w:val="24"/>
          <w:szCs w:val="24"/>
        </w:rPr>
      </w:pPr>
      <w:r w:rsidRPr="00141EB9">
        <w:rPr>
          <w:rFonts w:ascii="Times New Roman" w:eastAsia="MS Mincho" w:hAnsi="Times New Roman"/>
          <w:sz w:val="24"/>
          <w:szCs w:val="24"/>
        </w:rPr>
        <w:t>a to vždy na ten závazek v tom kterém pořadí, který je dříve splatný, a to bez ohledu na to, které závazky byly upomenuty a které nikoliv.</w:t>
      </w:r>
    </w:p>
    <w:p w:rsidR="00782C0E" w:rsidRPr="00141EB9" w:rsidRDefault="00782C0E" w:rsidP="00782C0E">
      <w:pPr>
        <w:pStyle w:val="Prosttext"/>
        <w:widowControl w:val="0"/>
        <w:jc w:val="both"/>
        <w:rPr>
          <w:rFonts w:ascii="Times New Roman" w:eastAsia="MS Mincho" w:hAnsi="Times New Roman"/>
          <w:sz w:val="24"/>
          <w:szCs w:val="24"/>
        </w:rPr>
      </w:pPr>
    </w:p>
    <w:p w:rsidR="00782C0E" w:rsidRPr="00141EB9" w:rsidRDefault="00782C0E" w:rsidP="00782C0E">
      <w:pPr>
        <w:pStyle w:val="Prosttext"/>
        <w:widowControl w:val="0"/>
        <w:jc w:val="both"/>
        <w:rPr>
          <w:rFonts w:ascii="Times New Roman" w:eastAsia="MS Mincho" w:hAnsi="Times New Roman"/>
          <w:sz w:val="24"/>
          <w:szCs w:val="24"/>
        </w:rPr>
      </w:pPr>
      <w:r w:rsidRPr="00141EB9">
        <w:rPr>
          <w:rFonts w:ascii="Times New Roman" w:eastAsia="MS Mincho" w:hAnsi="Times New Roman"/>
          <w:sz w:val="24"/>
          <w:szCs w:val="24"/>
        </w:rPr>
        <w:t>8.</w:t>
      </w:r>
      <w:r w:rsidR="007366BA">
        <w:rPr>
          <w:rFonts w:ascii="Times New Roman" w:eastAsia="MS Mincho" w:hAnsi="Times New Roman"/>
          <w:sz w:val="24"/>
          <w:szCs w:val="24"/>
        </w:rPr>
        <w:t>1</w:t>
      </w:r>
      <w:r w:rsidR="00C27EB5">
        <w:rPr>
          <w:rFonts w:ascii="Times New Roman" w:eastAsia="MS Mincho" w:hAnsi="Times New Roman"/>
          <w:sz w:val="24"/>
          <w:szCs w:val="24"/>
        </w:rPr>
        <w:t>1</w:t>
      </w:r>
      <w:r w:rsidRPr="00141EB9">
        <w:rPr>
          <w:rFonts w:ascii="Times New Roman" w:eastAsia="MS Mincho" w:hAnsi="Times New Roman"/>
          <w:sz w:val="24"/>
          <w:szCs w:val="24"/>
        </w:rPr>
        <w:t>. Strany vylučují ve vztahu k pohledávkám vzniklým z této smlouvy aplikaci § 1987 odst. 2 občanského zákoníku a souhlasí s tím, že i nejistá nebo neurčitá pohledávka je způsobilá k započtení.</w:t>
      </w:r>
    </w:p>
    <w:p w:rsidR="00782C0E" w:rsidRPr="00141EB9" w:rsidRDefault="00782C0E" w:rsidP="00782C0E">
      <w:pPr>
        <w:pStyle w:val="Prosttext"/>
        <w:widowControl w:val="0"/>
        <w:jc w:val="both"/>
        <w:rPr>
          <w:rFonts w:ascii="Times New Roman" w:eastAsia="MS Mincho" w:hAnsi="Times New Roman"/>
          <w:sz w:val="24"/>
          <w:szCs w:val="24"/>
        </w:rPr>
      </w:pPr>
    </w:p>
    <w:p w:rsidR="00782C0E" w:rsidRPr="00141EB9" w:rsidRDefault="00782C0E" w:rsidP="00782C0E">
      <w:pPr>
        <w:pStyle w:val="Prosttext"/>
        <w:widowControl w:val="0"/>
        <w:jc w:val="both"/>
        <w:rPr>
          <w:rFonts w:ascii="Times New Roman" w:eastAsia="MS Mincho" w:hAnsi="Times New Roman"/>
          <w:sz w:val="24"/>
          <w:szCs w:val="24"/>
        </w:rPr>
      </w:pPr>
      <w:r w:rsidRPr="00141EB9">
        <w:rPr>
          <w:rFonts w:ascii="Times New Roman" w:eastAsia="MS Mincho" w:hAnsi="Times New Roman"/>
          <w:sz w:val="24"/>
          <w:szCs w:val="24"/>
        </w:rPr>
        <w:t>8.1</w:t>
      </w:r>
      <w:r w:rsidR="00C27EB5">
        <w:rPr>
          <w:rFonts w:ascii="Times New Roman" w:eastAsia="MS Mincho" w:hAnsi="Times New Roman"/>
          <w:sz w:val="24"/>
          <w:szCs w:val="24"/>
        </w:rPr>
        <w:t>2</w:t>
      </w:r>
      <w:r w:rsidRPr="00141EB9">
        <w:rPr>
          <w:rFonts w:ascii="Times New Roman" w:eastAsia="MS Mincho" w:hAnsi="Times New Roman"/>
          <w:sz w:val="24"/>
          <w:szCs w:val="24"/>
        </w:rPr>
        <w:t>. Pro vyloučení pochybností se ujednává, že ke splnění peněžitého dluhu podle této smlouvy nelze použít směnku.</w:t>
      </w:r>
    </w:p>
    <w:p w:rsidR="00782C0E" w:rsidRPr="00141EB9" w:rsidRDefault="00782C0E" w:rsidP="00782C0E">
      <w:pPr>
        <w:pStyle w:val="Default"/>
        <w:widowControl w:val="0"/>
        <w:tabs>
          <w:tab w:val="left" w:pos="3106"/>
        </w:tabs>
        <w:rPr>
          <w:rFonts w:ascii="Times New Roman" w:hAnsi="Times New Roman" w:cs="Times New Roman"/>
        </w:rPr>
      </w:pPr>
      <w:r w:rsidRPr="00141EB9">
        <w:rPr>
          <w:rFonts w:ascii="Times New Roman" w:hAnsi="Times New Roman" w:cs="Times New Roman"/>
        </w:rPr>
        <w:tab/>
      </w:r>
    </w:p>
    <w:p w:rsidR="00782C0E" w:rsidRPr="00141EB9" w:rsidRDefault="00782C0E" w:rsidP="00782C0E">
      <w:pPr>
        <w:pStyle w:val="Default"/>
        <w:widowControl w:val="0"/>
        <w:jc w:val="both"/>
        <w:rPr>
          <w:rFonts w:ascii="Times New Roman" w:hAnsi="Times New Roman" w:cs="Times New Roman"/>
        </w:rPr>
      </w:pPr>
      <w:r w:rsidRPr="00141EB9">
        <w:rPr>
          <w:rFonts w:ascii="Times New Roman" w:hAnsi="Times New Roman" w:cs="Times New Roman"/>
        </w:rPr>
        <w:t>8.1</w:t>
      </w:r>
      <w:r w:rsidR="00C27EB5">
        <w:rPr>
          <w:rFonts w:ascii="Times New Roman" w:hAnsi="Times New Roman" w:cs="Times New Roman"/>
        </w:rPr>
        <w:t>3</w:t>
      </w:r>
      <w:r w:rsidRPr="00141EB9">
        <w:rPr>
          <w:rFonts w:ascii="Times New Roman" w:hAnsi="Times New Roman" w:cs="Times New Roman"/>
        </w:rPr>
        <w:t xml:space="preserve">. Ukáže-li se některé z ustanovení této smlouvy zdánlivým (nicotným), posoudí se vliv této vady na ostatní ustanovení smlouvy obdobně podle § 576 NOZ. </w:t>
      </w:r>
    </w:p>
    <w:p w:rsidR="00782C0E" w:rsidRPr="00141EB9" w:rsidRDefault="00782C0E" w:rsidP="00782C0E">
      <w:pPr>
        <w:pStyle w:val="Default"/>
        <w:widowControl w:val="0"/>
        <w:rPr>
          <w:rFonts w:ascii="Times New Roman" w:hAnsi="Times New Roman" w:cs="Times New Roman"/>
        </w:rPr>
      </w:pPr>
    </w:p>
    <w:p w:rsidR="00782C0E" w:rsidRPr="00141EB9" w:rsidRDefault="00782C0E" w:rsidP="00782C0E">
      <w:pPr>
        <w:pStyle w:val="Default"/>
        <w:widowControl w:val="0"/>
        <w:jc w:val="both"/>
        <w:rPr>
          <w:rFonts w:ascii="Times New Roman" w:eastAsia="MS Mincho" w:hAnsi="Times New Roman" w:cs="Times New Roman"/>
        </w:rPr>
      </w:pPr>
      <w:r w:rsidRPr="00141EB9">
        <w:rPr>
          <w:rFonts w:ascii="Times New Roman" w:eastAsia="MS Mincho" w:hAnsi="Times New Roman" w:cs="Times New Roman"/>
        </w:rPr>
        <w:t>8.1</w:t>
      </w:r>
      <w:r w:rsidR="00C27EB5">
        <w:rPr>
          <w:rFonts w:ascii="Times New Roman" w:eastAsia="MS Mincho" w:hAnsi="Times New Roman" w:cs="Times New Roman"/>
        </w:rPr>
        <w:t>4</w:t>
      </w:r>
      <w:r w:rsidRPr="00141EB9">
        <w:rPr>
          <w:rFonts w:ascii="Times New Roman" w:eastAsia="MS Mincho" w:hAnsi="Times New Roman" w:cs="Times New Roman"/>
        </w:rPr>
        <w:t xml:space="preserve">. 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rsidR="00782C0E" w:rsidRPr="00141EB9" w:rsidRDefault="00782C0E" w:rsidP="00782C0E">
      <w:pPr>
        <w:pStyle w:val="Prosttext"/>
        <w:widowControl w:val="0"/>
        <w:jc w:val="both"/>
        <w:rPr>
          <w:rFonts w:ascii="Times New Roman" w:eastAsia="MS Mincho" w:hAnsi="Times New Roman"/>
          <w:sz w:val="24"/>
          <w:szCs w:val="24"/>
        </w:rPr>
      </w:pPr>
    </w:p>
    <w:p w:rsidR="00782C0E" w:rsidRPr="00141EB9" w:rsidRDefault="00782C0E" w:rsidP="00782C0E">
      <w:pPr>
        <w:pStyle w:val="Prosttext"/>
        <w:widowControl w:val="0"/>
        <w:jc w:val="both"/>
        <w:rPr>
          <w:rFonts w:ascii="Times New Roman" w:eastAsia="MS Mincho" w:hAnsi="Times New Roman"/>
          <w:sz w:val="24"/>
          <w:szCs w:val="24"/>
        </w:rPr>
      </w:pPr>
      <w:r w:rsidRPr="00141EB9">
        <w:rPr>
          <w:rFonts w:ascii="Times New Roman" w:eastAsia="MS Mincho" w:hAnsi="Times New Roman"/>
          <w:sz w:val="24"/>
          <w:szCs w:val="24"/>
        </w:rPr>
        <w:t>8.1</w:t>
      </w:r>
      <w:r w:rsidR="00C27EB5">
        <w:rPr>
          <w:rFonts w:ascii="Times New Roman" w:eastAsia="MS Mincho" w:hAnsi="Times New Roman"/>
          <w:sz w:val="24"/>
          <w:szCs w:val="24"/>
        </w:rPr>
        <w:t>5</w:t>
      </w:r>
      <w:r w:rsidRPr="00141EB9">
        <w:rPr>
          <w:rFonts w:ascii="Times New Roman" w:eastAsia="MS Mincho" w:hAnsi="Times New Roman"/>
          <w:sz w:val="24"/>
          <w:szCs w:val="24"/>
        </w:rPr>
        <w:t xml:space="preserve">. Odpověď strany této smlouvy, podle § 1740 odst. 3 NOZ, s dodatkem nebo odchylkou, není přijetím nabídky na uzavření této smlouvy, ani když podstatně nemění podmínky nabídky. To platí i na proces uzavírání dodatků k této smlouvě. </w:t>
      </w:r>
    </w:p>
    <w:p w:rsidR="00782C0E" w:rsidRPr="00141EB9" w:rsidRDefault="00782C0E" w:rsidP="00782C0E">
      <w:pPr>
        <w:pStyle w:val="Prosttext"/>
        <w:widowControl w:val="0"/>
        <w:jc w:val="both"/>
        <w:rPr>
          <w:rFonts w:ascii="Times New Roman" w:eastAsia="MS Mincho" w:hAnsi="Times New Roman"/>
          <w:sz w:val="24"/>
          <w:szCs w:val="24"/>
        </w:rPr>
      </w:pPr>
    </w:p>
    <w:p w:rsidR="00782C0E" w:rsidRPr="00141EB9" w:rsidRDefault="00782C0E" w:rsidP="00782C0E">
      <w:pPr>
        <w:pStyle w:val="Prosttext"/>
        <w:widowControl w:val="0"/>
        <w:jc w:val="both"/>
        <w:rPr>
          <w:rFonts w:ascii="Times New Roman" w:eastAsia="MS Mincho" w:hAnsi="Times New Roman"/>
          <w:sz w:val="24"/>
          <w:szCs w:val="24"/>
        </w:rPr>
      </w:pPr>
      <w:r w:rsidRPr="00141EB9">
        <w:rPr>
          <w:rFonts w:ascii="Times New Roman" w:eastAsia="MS Mincho" w:hAnsi="Times New Roman"/>
          <w:sz w:val="24"/>
          <w:szCs w:val="24"/>
        </w:rPr>
        <w:t>8.1</w:t>
      </w:r>
      <w:r w:rsidR="00C27EB5">
        <w:rPr>
          <w:rFonts w:ascii="Times New Roman" w:eastAsia="MS Mincho" w:hAnsi="Times New Roman"/>
          <w:sz w:val="24"/>
          <w:szCs w:val="24"/>
        </w:rPr>
        <w:t>6</w:t>
      </w:r>
      <w:r w:rsidRPr="00141EB9">
        <w:rPr>
          <w:rFonts w:ascii="Times New Roman" w:eastAsia="MS Mincho" w:hAnsi="Times New Roman"/>
          <w:sz w:val="24"/>
          <w:szCs w:val="24"/>
        </w:rPr>
        <w:t xml:space="preserve">. Strany se dohodly, že kromě případů upravených v § 2913 odst. 2 NOZ zprostí škůdce povinnosti k náhradě škody také mimořádná, nepředvídatelná a nepřekonatelná překážka vzniklá nezávisle na jeho vůli v době, kdy byl škůdce v prodlení s plněním smluvených povinností, avšak pouze od okamžiku vzniku takové překážky. </w:t>
      </w:r>
    </w:p>
    <w:p w:rsidR="00782C0E" w:rsidRPr="00141EB9" w:rsidRDefault="00782C0E" w:rsidP="00782C0E">
      <w:pPr>
        <w:widowControl w:val="0"/>
        <w:rPr>
          <w:snapToGrid w:val="0"/>
          <w:sz w:val="24"/>
          <w:szCs w:val="24"/>
        </w:rPr>
      </w:pPr>
    </w:p>
    <w:p w:rsidR="00782C0E" w:rsidRDefault="00782C0E" w:rsidP="00782C0E">
      <w:pPr>
        <w:pStyle w:val="Zkladntext"/>
        <w:rPr>
          <w:sz w:val="24"/>
          <w:szCs w:val="24"/>
        </w:rPr>
      </w:pPr>
      <w:r w:rsidRPr="00141EB9">
        <w:rPr>
          <w:sz w:val="24"/>
          <w:szCs w:val="24"/>
        </w:rPr>
        <w:t>8.1</w:t>
      </w:r>
      <w:r w:rsidR="00C27EB5">
        <w:rPr>
          <w:sz w:val="24"/>
          <w:szCs w:val="24"/>
        </w:rPr>
        <w:t>7</w:t>
      </w:r>
      <w:r w:rsidRPr="00141EB9">
        <w:rPr>
          <w:sz w:val="24"/>
          <w:szCs w:val="24"/>
        </w:rPr>
        <w:t>. Obsah  této  smlouvy může  být  měněn  nebo  doplňován pouze po dohodě  smluvních  stran, formou písemného dodatku k této smlouvě. To neplatí při úpravě nájemného v důsledku inflace či změny sazby daně z přidané hodnoty.</w:t>
      </w:r>
    </w:p>
    <w:p w:rsidR="005341E8" w:rsidRPr="00141EB9" w:rsidRDefault="005341E8" w:rsidP="00782C0E">
      <w:pPr>
        <w:pStyle w:val="Zkladntext"/>
        <w:rPr>
          <w:sz w:val="24"/>
          <w:szCs w:val="24"/>
        </w:rPr>
      </w:pPr>
    </w:p>
    <w:p w:rsidR="00782C0E" w:rsidRPr="00141EB9" w:rsidRDefault="00C27EB5" w:rsidP="00782C0E">
      <w:pPr>
        <w:pStyle w:val="Zkladntext"/>
        <w:rPr>
          <w:sz w:val="24"/>
          <w:szCs w:val="24"/>
        </w:rPr>
      </w:pPr>
      <w:r>
        <w:rPr>
          <w:sz w:val="24"/>
          <w:szCs w:val="24"/>
        </w:rPr>
        <w:t>8</w:t>
      </w:r>
      <w:r w:rsidR="00782C0E" w:rsidRPr="00141EB9">
        <w:rPr>
          <w:sz w:val="24"/>
          <w:szCs w:val="24"/>
        </w:rPr>
        <w:t>.1</w:t>
      </w:r>
      <w:r>
        <w:rPr>
          <w:sz w:val="24"/>
          <w:szCs w:val="24"/>
        </w:rPr>
        <w:t>8</w:t>
      </w:r>
      <w:r w:rsidR="00782C0E" w:rsidRPr="00141EB9">
        <w:rPr>
          <w:sz w:val="24"/>
          <w:szCs w:val="24"/>
        </w:rPr>
        <w:t>.  Smluvní  strany  prohlašují, že si tuto smlouvu  před  jejím  podpisem  přečetly, že byla uzavřena po vzájemném projednání podle  jejich  pravé a svobodné vůle, určitě, vážně  a srozumitelně, nikoliv  v tísni za nápadně nevýhodných podmínek. Pravost a původnost své vůle potvrzují smluvní strany podpisem.</w:t>
      </w:r>
    </w:p>
    <w:p w:rsidR="00782C0E" w:rsidRPr="00141EB9" w:rsidRDefault="00782C0E" w:rsidP="00782C0E">
      <w:pPr>
        <w:widowControl w:val="0"/>
        <w:jc w:val="both"/>
        <w:rPr>
          <w:snapToGrid w:val="0"/>
          <w:sz w:val="24"/>
          <w:szCs w:val="24"/>
        </w:rPr>
      </w:pPr>
    </w:p>
    <w:p w:rsidR="00782C0E" w:rsidRPr="00141EB9" w:rsidRDefault="00782C0E" w:rsidP="00782C0E">
      <w:pPr>
        <w:widowControl w:val="0"/>
        <w:jc w:val="both"/>
        <w:rPr>
          <w:snapToGrid w:val="0"/>
          <w:sz w:val="24"/>
          <w:szCs w:val="24"/>
        </w:rPr>
      </w:pPr>
      <w:r w:rsidRPr="00141EB9">
        <w:rPr>
          <w:snapToGrid w:val="0"/>
          <w:sz w:val="24"/>
          <w:szCs w:val="24"/>
        </w:rPr>
        <w:t>8.1</w:t>
      </w:r>
      <w:r w:rsidR="00C27EB5">
        <w:rPr>
          <w:snapToGrid w:val="0"/>
          <w:sz w:val="24"/>
          <w:szCs w:val="24"/>
        </w:rPr>
        <w:t>9</w:t>
      </w:r>
      <w:r w:rsidRPr="00141EB9">
        <w:rPr>
          <w:snapToGrid w:val="0"/>
          <w:sz w:val="24"/>
          <w:szCs w:val="24"/>
        </w:rPr>
        <w:t>. Tato smlouva je vyhotovena ve 4 stejnopisech, z nichž nájemce obdrží jedno vyhotovení a pronajímatel 3 vyhotovení a nabývá platnosti podpisem obou smluvních stran.</w:t>
      </w:r>
    </w:p>
    <w:p w:rsidR="00782C0E" w:rsidRDefault="00782C0E" w:rsidP="00782C0E">
      <w:pPr>
        <w:widowControl w:val="0"/>
        <w:jc w:val="both"/>
        <w:rPr>
          <w:snapToGrid w:val="0"/>
          <w:sz w:val="24"/>
          <w:szCs w:val="24"/>
        </w:rPr>
      </w:pPr>
    </w:p>
    <w:p w:rsidR="003B666D" w:rsidRDefault="003B666D" w:rsidP="00782C0E">
      <w:pPr>
        <w:widowControl w:val="0"/>
        <w:jc w:val="both"/>
        <w:rPr>
          <w:snapToGrid w:val="0"/>
          <w:sz w:val="24"/>
          <w:szCs w:val="24"/>
        </w:rPr>
      </w:pPr>
    </w:p>
    <w:p w:rsidR="003B666D" w:rsidRDefault="003B666D" w:rsidP="00782C0E">
      <w:pPr>
        <w:widowControl w:val="0"/>
        <w:jc w:val="both"/>
        <w:rPr>
          <w:snapToGrid w:val="0"/>
          <w:sz w:val="24"/>
          <w:szCs w:val="24"/>
        </w:rPr>
      </w:pPr>
    </w:p>
    <w:p w:rsidR="003B666D" w:rsidRDefault="003B666D" w:rsidP="00782C0E">
      <w:pPr>
        <w:widowControl w:val="0"/>
        <w:jc w:val="both"/>
        <w:rPr>
          <w:snapToGrid w:val="0"/>
          <w:sz w:val="24"/>
          <w:szCs w:val="24"/>
        </w:rPr>
      </w:pPr>
    </w:p>
    <w:p w:rsidR="003B666D" w:rsidRDefault="003B666D" w:rsidP="00782C0E">
      <w:pPr>
        <w:widowControl w:val="0"/>
        <w:jc w:val="both"/>
        <w:rPr>
          <w:snapToGrid w:val="0"/>
          <w:sz w:val="24"/>
          <w:szCs w:val="24"/>
        </w:rPr>
      </w:pPr>
    </w:p>
    <w:p w:rsidR="003B666D" w:rsidRPr="00141EB9" w:rsidRDefault="003B666D" w:rsidP="00782C0E">
      <w:pPr>
        <w:widowControl w:val="0"/>
        <w:jc w:val="both"/>
        <w:rPr>
          <w:snapToGrid w:val="0"/>
          <w:sz w:val="24"/>
          <w:szCs w:val="24"/>
        </w:rPr>
      </w:pPr>
    </w:p>
    <w:p w:rsidR="00782C0E" w:rsidRPr="00141EB9" w:rsidRDefault="00782C0E" w:rsidP="00782C0E">
      <w:pPr>
        <w:pStyle w:val="Nadpis1"/>
        <w:tabs>
          <w:tab w:val="clear" w:pos="2410"/>
        </w:tabs>
        <w:rPr>
          <w:rFonts w:ascii="Times New Roman" w:hAnsi="Times New Roman"/>
          <w:sz w:val="24"/>
          <w:szCs w:val="24"/>
        </w:rPr>
      </w:pPr>
      <w:r w:rsidRPr="00141EB9">
        <w:rPr>
          <w:rFonts w:ascii="Times New Roman" w:hAnsi="Times New Roman"/>
          <w:sz w:val="24"/>
          <w:szCs w:val="24"/>
        </w:rPr>
        <w:t>V Praze dne: .....................................                               V Praze dne:………………………</w:t>
      </w:r>
    </w:p>
    <w:p w:rsidR="00782C0E" w:rsidRPr="00141EB9" w:rsidRDefault="00782C0E" w:rsidP="00782C0E">
      <w:pPr>
        <w:rPr>
          <w:sz w:val="24"/>
          <w:szCs w:val="24"/>
        </w:rPr>
      </w:pPr>
    </w:p>
    <w:p w:rsidR="00782C0E" w:rsidRPr="00141EB9" w:rsidRDefault="00782C0E" w:rsidP="00782C0E">
      <w:pPr>
        <w:widowControl w:val="0"/>
        <w:rPr>
          <w:snapToGrid w:val="0"/>
          <w:sz w:val="24"/>
          <w:szCs w:val="24"/>
        </w:rPr>
      </w:pPr>
    </w:p>
    <w:p w:rsidR="00782C0E" w:rsidRPr="00141EB9" w:rsidRDefault="00782C0E" w:rsidP="00782C0E">
      <w:pPr>
        <w:widowControl w:val="0"/>
        <w:rPr>
          <w:snapToGrid w:val="0"/>
          <w:sz w:val="24"/>
          <w:szCs w:val="24"/>
        </w:rPr>
      </w:pPr>
    </w:p>
    <w:p w:rsidR="00782C0E" w:rsidRPr="00141EB9" w:rsidRDefault="00782C0E" w:rsidP="00782C0E">
      <w:pPr>
        <w:widowControl w:val="0"/>
        <w:rPr>
          <w:snapToGrid w:val="0"/>
          <w:sz w:val="24"/>
          <w:szCs w:val="24"/>
        </w:rPr>
      </w:pPr>
      <w:r w:rsidRPr="00141EB9">
        <w:rPr>
          <w:snapToGrid w:val="0"/>
          <w:sz w:val="24"/>
          <w:szCs w:val="24"/>
        </w:rPr>
        <w:t xml:space="preserve">              Pronajímatel :                                                                          Nájemce :</w:t>
      </w:r>
    </w:p>
    <w:p w:rsidR="00782C0E" w:rsidRPr="00141EB9" w:rsidRDefault="00782C0E" w:rsidP="00782C0E">
      <w:pPr>
        <w:widowControl w:val="0"/>
        <w:rPr>
          <w:snapToGrid w:val="0"/>
          <w:sz w:val="24"/>
          <w:szCs w:val="24"/>
        </w:rPr>
      </w:pPr>
    </w:p>
    <w:p w:rsidR="00782C0E" w:rsidRPr="00141EB9" w:rsidRDefault="00782C0E" w:rsidP="00782C0E">
      <w:pPr>
        <w:widowControl w:val="0"/>
        <w:rPr>
          <w:b/>
          <w:snapToGrid w:val="0"/>
          <w:sz w:val="24"/>
          <w:szCs w:val="24"/>
        </w:rPr>
      </w:pPr>
    </w:p>
    <w:p w:rsidR="00782C0E" w:rsidRPr="00141EB9" w:rsidRDefault="00782C0E" w:rsidP="00782C0E">
      <w:pPr>
        <w:widowControl w:val="0"/>
        <w:tabs>
          <w:tab w:val="left" w:pos="5640"/>
          <w:tab w:val="left" w:pos="5760"/>
        </w:tabs>
        <w:rPr>
          <w:snapToGrid w:val="0"/>
          <w:sz w:val="24"/>
          <w:szCs w:val="24"/>
        </w:rPr>
      </w:pPr>
      <w:r w:rsidRPr="00141EB9">
        <w:rPr>
          <w:snapToGrid w:val="0"/>
          <w:sz w:val="24"/>
          <w:szCs w:val="24"/>
        </w:rPr>
        <w:t>……………………………………</w:t>
      </w:r>
      <w:r w:rsidR="004807C6">
        <w:rPr>
          <w:snapToGrid w:val="0"/>
          <w:sz w:val="24"/>
          <w:szCs w:val="24"/>
        </w:rPr>
        <w:t xml:space="preserve">                                </w:t>
      </w:r>
      <w:r w:rsidRPr="00141EB9">
        <w:rPr>
          <w:snapToGrid w:val="0"/>
          <w:sz w:val="24"/>
          <w:szCs w:val="24"/>
        </w:rPr>
        <w:t>.………………………………….….</w:t>
      </w:r>
    </w:p>
    <w:p w:rsidR="006D785A" w:rsidRDefault="00782C0E" w:rsidP="00C97FA8">
      <w:pPr>
        <w:widowControl w:val="0"/>
        <w:rPr>
          <w:snapToGrid w:val="0"/>
          <w:sz w:val="24"/>
          <w:szCs w:val="24"/>
        </w:rPr>
      </w:pPr>
      <w:r w:rsidRPr="00141EB9">
        <w:rPr>
          <w:snapToGrid w:val="0"/>
          <w:sz w:val="24"/>
          <w:szCs w:val="24"/>
        </w:rPr>
        <w:t xml:space="preserve">             Ing. Jan Jarolím                                                                     </w:t>
      </w:r>
      <w:r w:rsidR="00C97FA8">
        <w:rPr>
          <w:snapToGrid w:val="0"/>
          <w:sz w:val="24"/>
          <w:szCs w:val="24"/>
        </w:rPr>
        <w:t>Řezaná s.r.o.</w:t>
      </w:r>
    </w:p>
    <w:p w:rsidR="006D785A" w:rsidRDefault="00C97FA8" w:rsidP="00C97FA8">
      <w:pPr>
        <w:tabs>
          <w:tab w:val="left" w:pos="5580"/>
        </w:tabs>
        <w:jc w:val="both"/>
        <w:rPr>
          <w:snapToGrid w:val="0"/>
          <w:sz w:val="24"/>
          <w:szCs w:val="24"/>
        </w:rPr>
      </w:pPr>
      <w:r>
        <w:rPr>
          <w:snapToGrid w:val="0"/>
          <w:sz w:val="24"/>
          <w:szCs w:val="24"/>
        </w:rPr>
        <w:t xml:space="preserve">            Starosta MČ Praha 9</w:t>
      </w:r>
      <w:r>
        <w:rPr>
          <w:snapToGrid w:val="0"/>
          <w:sz w:val="24"/>
          <w:szCs w:val="24"/>
        </w:rPr>
        <w:tab/>
        <w:t xml:space="preserve">    </w:t>
      </w:r>
    </w:p>
    <w:p w:rsidR="006D785A" w:rsidRDefault="006D785A" w:rsidP="003357FC">
      <w:pPr>
        <w:jc w:val="both"/>
        <w:rPr>
          <w:snapToGrid w:val="0"/>
          <w:sz w:val="24"/>
          <w:szCs w:val="24"/>
        </w:rPr>
      </w:pPr>
    </w:p>
    <w:p w:rsidR="006D785A" w:rsidRDefault="006D785A" w:rsidP="003357FC">
      <w:pPr>
        <w:jc w:val="both"/>
        <w:rPr>
          <w:snapToGrid w:val="0"/>
          <w:sz w:val="24"/>
          <w:szCs w:val="24"/>
        </w:rPr>
      </w:pPr>
    </w:p>
    <w:p w:rsidR="006D785A" w:rsidRDefault="006D785A" w:rsidP="003357FC">
      <w:pPr>
        <w:jc w:val="both"/>
        <w:rPr>
          <w:snapToGrid w:val="0"/>
          <w:sz w:val="24"/>
          <w:szCs w:val="24"/>
        </w:rPr>
      </w:pPr>
    </w:p>
    <w:p w:rsidR="006D785A" w:rsidRDefault="006D785A" w:rsidP="003357FC">
      <w:pPr>
        <w:jc w:val="both"/>
        <w:rPr>
          <w:snapToGrid w:val="0"/>
          <w:sz w:val="24"/>
          <w:szCs w:val="24"/>
        </w:rPr>
      </w:pPr>
    </w:p>
    <w:p w:rsidR="006D785A" w:rsidRDefault="006D785A" w:rsidP="003357FC">
      <w:pPr>
        <w:jc w:val="both"/>
        <w:rPr>
          <w:snapToGrid w:val="0"/>
          <w:sz w:val="24"/>
          <w:szCs w:val="24"/>
        </w:rPr>
      </w:pPr>
    </w:p>
    <w:p w:rsidR="006D785A" w:rsidRDefault="006D785A" w:rsidP="003357FC">
      <w:pPr>
        <w:jc w:val="both"/>
        <w:rPr>
          <w:snapToGrid w:val="0"/>
          <w:sz w:val="24"/>
          <w:szCs w:val="24"/>
        </w:rPr>
      </w:pPr>
    </w:p>
    <w:p w:rsidR="006D785A" w:rsidRDefault="006D785A" w:rsidP="003357FC">
      <w:pPr>
        <w:jc w:val="both"/>
        <w:rPr>
          <w:snapToGrid w:val="0"/>
          <w:sz w:val="24"/>
          <w:szCs w:val="24"/>
        </w:rPr>
      </w:pPr>
    </w:p>
    <w:p w:rsidR="006D785A" w:rsidRDefault="006D785A" w:rsidP="003357FC">
      <w:pPr>
        <w:jc w:val="both"/>
        <w:rPr>
          <w:snapToGrid w:val="0"/>
          <w:sz w:val="24"/>
          <w:szCs w:val="24"/>
        </w:rPr>
      </w:pPr>
    </w:p>
    <w:p w:rsidR="006D785A" w:rsidRDefault="006D785A" w:rsidP="003357FC">
      <w:pPr>
        <w:jc w:val="both"/>
        <w:rPr>
          <w:snapToGrid w:val="0"/>
          <w:sz w:val="24"/>
          <w:szCs w:val="24"/>
        </w:rPr>
      </w:pPr>
    </w:p>
    <w:p w:rsidR="006D785A" w:rsidRDefault="006D785A" w:rsidP="003357FC">
      <w:pPr>
        <w:jc w:val="both"/>
        <w:rPr>
          <w:snapToGrid w:val="0"/>
          <w:sz w:val="24"/>
          <w:szCs w:val="24"/>
        </w:rPr>
      </w:pPr>
    </w:p>
    <w:p w:rsidR="006D785A" w:rsidRDefault="006D785A" w:rsidP="003357FC">
      <w:pPr>
        <w:jc w:val="both"/>
        <w:rPr>
          <w:snapToGrid w:val="0"/>
          <w:sz w:val="24"/>
          <w:szCs w:val="24"/>
        </w:rPr>
      </w:pPr>
    </w:p>
    <w:p w:rsidR="006D785A" w:rsidRDefault="006D785A" w:rsidP="003357FC">
      <w:pPr>
        <w:jc w:val="both"/>
        <w:rPr>
          <w:snapToGrid w:val="0"/>
          <w:sz w:val="24"/>
          <w:szCs w:val="24"/>
        </w:rPr>
      </w:pPr>
    </w:p>
    <w:p w:rsidR="006D785A" w:rsidRDefault="006D785A" w:rsidP="003357FC">
      <w:pPr>
        <w:jc w:val="both"/>
        <w:rPr>
          <w:snapToGrid w:val="0"/>
          <w:sz w:val="24"/>
          <w:szCs w:val="24"/>
        </w:rPr>
      </w:pPr>
    </w:p>
    <w:p w:rsidR="006D785A" w:rsidRDefault="006D785A" w:rsidP="003357FC">
      <w:pPr>
        <w:jc w:val="both"/>
        <w:rPr>
          <w:snapToGrid w:val="0"/>
          <w:sz w:val="24"/>
          <w:szCs w:val="24"/>
        </w:rPr>
      </w:pPr>
    </w:p>
    <w:p w:rsidR="006D785A" w:rsidRDefault="006D785A" w:rsidP="003357FC">
      <w:pPr>
        <w:jc w:val="both"/>
        <w:rPr>
          <w:snapToGrid w:val="0"/>
          <w:sz w:val="24"/>
          <w:szCs w:val="24"/>
        </w:rPr>
      </w:pPr>
    </w:p>
    <w:p w:rsidR="006D785A" w:rsidRDefault="006D785A" w:rsidP="003357FC">
      <w:pPr>
        <w:jc w:val="both"/>
        <w:rPr>
          <w:snapToGrid w:val="0"/>
          <w:sz w:val="24"/>
          <w:szCs w:val="24"/>
        </w:rPr>
      </w:pPr>
    </w:p>
    <w:p w:rsidR="006D785A" w:rsidRDefault="006D785A" w:rsidP="003357FC">
      <w:pPr>
        <w:jc w:val="both"/>
        <w:rPr>
          <w:snapToGrid w:val="0"/>
          <w:sz w:val="24"/>
          <w:szCs w:val="24"/>
        </w:rPr>
      </w:pPr>
    </w:p>
    <w:p w:rsidR="00782C0E" w:rsidRPr="00141EB9" w:rsidRDefault="00782C0E" w:rsidP="003357FC">
      <w:pPr>
        <w:jc w:val="both"/>
        <w:rPr>
          <w:b/>
          <w:sz w:val="24"/>
          <w:szCs w:val="24"/>
        </w:rPr>
      </w:pPr>
      <w:r w:rsidRPr="00141EB9">
        <w:rPr>
          <w:snapToGrid w:val="0"/>
          <w:sz w:val="24"/>
          <w:szCs w:val="24"/>
        </w:rPr>
        <w:lastRenderedPageBreak/>
        <w:t xml:space="preserve">   </w:t>
      </w:r>
      <w:r w:rsidRPr="00141EB9">
        <w:rPr>
          <w:snapToGrid w:val="0"/>
          <w:sz w:val="24"/>
          <w:szCs w:val="24"/>
        </w:rPr>
        <w:tab/>
      </w:r>
      <w:r w:rsidRPr="00141EB9">
        <w:rPr>
          <w:snapToGrid w:val="0"/>
          <w:sz w:val="24"/>
          <w:szCs w:val="24"/>
        </w:rPr>
        <w:tab/>
      </w:r>
      <w:r w:rsidRPr="00141EB9">
        <w:rPr>
          <w:snapToGrid w:val="0"/>
          <w:sz w:val="24"/>
          <w:szCs w:val="24"/>
        </w:rPr>
        <w:tab/>
      </w:r>
      <w:r w:rsidRPr="00141EB9">
        <w:rPr>
          <w:snapToGrid w:val="0"/>
          <w:sz w:val="24"/>
          <w:szCs w:val="24"/>
        </w:rPr>
        <w:tab/>
      </w:r>
      <w:r w:rsidRPr="00141EB9">
        <w:rPr>
          <w:snapToGrid w:val="0"/>
          <w:sz w:val="24"/>
          <w:szCs w:val="24"/>
        </w:rPr>
        <w:tab/>
        <w:t xml:space="preserve">   </w:t>
      </w:r>
    </w:p>
    <w:p w:rsidR="00782C0E" w:rsidRPr="00141EB9" w:rsidRDefault="00782C0E" w:rsidP="00782C0E">
      <w:pPr>
        <w:jc w:val="both"/>
        <w:rPr>
          <w:b/>
          <w:sz w:val="24"/>
          <w:szCs w:val="24"/>
        </w:rPr>
      </w:pPr>
      <w:r w:rsidRPr="00141EB9">
        <w:rPr>
          <w:b/>
          <w:sz w:val="24"/>
          <w:szCs w:val="24"/>
        </w:rPr>
        <w:t>Příloha č. 1 ke smlouvě o nájmu nebytového prostoru (dále jen NP) – práva a povinnosti správce:</w:t>
      </w:r>
    </w:p>
    <w:p w:rsidR="00782C0E" w:rsidRPr="00141EB9" w:rsidRDefault="00782C0E" w:rsidP="00782C0E">
      <w:pPr>
        <w:jc w:val="both"/>
        <w:rPr>
          <w:sz w:val="24"/>
          <w:szCs w:val="24"/>
        </w:rPr>
      </w:pPr>
    </w:p>
    <w:p w:rsidR="00782C0E" w:rsidRPr="00141EB9" w:rsidRDefault="00782C0E" w:rsidP="00782C0E">
      <w:pPr>
        <w:jc w:val="both"/>
        <w:rPr>
          <w:sz w:val="24"/>
          <w:szCs w:val="24"/>
        </w:rPr>
      </w:pPr>
      <w:r w:rsidRPr="00141EB9">
        <w:rPr>
          <w:sz w:val="24"/>
          <w:szCs w:val="24"/>
        </w:rPr>
        <w:t xml:space="preserve">     </w:t>
      </w:r>
      <w:r w:rsidRPr="00141EB9">
        <w:rPr>
          <w:b/>
          <w:sz w:val="24"/>
          <w:szCs w:val="24"/>
        </w:rPr>
        <w:t>TOMMI-holding, spol.</w:t>
      </w:r>
      <w:r w:rsidR="004533F3">
        <w:rPr>
          <w:b/>
          <w:sz w:val="24"/>
          <w:szCs w:val="24"/>
        </w:rPr>
        <w:t xml:space="preserve"> s.</w:t>
      </w:r>
      <w:r w:rsidRPr="00141EB9">
        <w:rPr>
          <w:b/>
          <w:sz w:val="24"/>
          <w:szCs w:val="24"/>
        </w:rPr>
        <w:t>r.o.</w:t>
      </w:r>
    </w:p>
    <w:p w:rsidR="00782C0E" w:rsidRPr="00141EB9" w:rsidRDefault="00782C0E" w:rsidP="00782C0E">
      <w:pPr>
        <w:ind w:left="284"/>
        <w:jc w:val="both"/>
        <w:rPr>
          <w:sz w:val="24"/>
          <w:szCs w:val="24"/>
        </w:rPr>
      </w:pPr>
      <w:r w:rsidRPr="00141EB9">
        <w:rPr>
          <w:sz w:val="24"/>
          <w:szCs w:val="24"/>
        </w:rPr>
        <w:t>se sídlem U Svobodárny 1110/12, Praha 9, IČ: 45280355</w:t>
      </w:r>
    </w:p>
    <w:p w:rsidR="00782C0E" w:rsidRPr="00141EB9" w:rsidRDefault="00782C0E" w:rsidP="00782C0E">
      <w:pPr>
        <w:rPr>
          <w:sz w:val="24"/>
          <w:szCs w:val="24"/>
        </w:rPr>
      </w:pPr>
      <w:r w:rsidRPr="00141EB9">
        <w:rPr>
          <w:sz w:val="24"/>
          <w:szCs w:val="24"/>
        </w:rPr>
        <w:t xml:space="preserve">     ve vztahu k nájemcům nebytových prostor </w:t>
      </w:r>
      <w:r w:rsidR="008F3EFF">
        <w:rPr>
          <w:sz w:val="24"/>
          <w:szCs w:val="24"/>
        </w:rPr>
        <w:t xml:space="preserve">jako </w:t>
      </w:r>
      <w:r w:rsidRPr="00141EB9">
        <w:rPr>
          <w:sz w:val="24"/>
          <w:szCs w:val="24"/>
        </w:rPr>
        <w:t>správce:</w:t>
      </w:r>
    </w:p>
    <w:p w:rsidR="00782C0E" w:rsidRPr="00141EB9" w:rsidRDefault="00782C0E" w:rsidP="00782C0E">
      <w:pPr>
        <w:rPr>
          <w:sz w:val="24"/>
          <w:szCs w:val="24"/>
        </w:rPr>
      </w:pPr>
    </w:p>
    <w:p w:rsidR="00782C0E" w:rsidRPr="00141EB9" w:rsidRDefault="00782C0E" w:rsidP="00782C0E">
      <w:pPr>
        <w:numPr>
          <w:ilvl w:val="0"/>
          <w:numId w:val="1"/>
        </w:numPr>
        <w:rPr>
          <w:sz w:val="24"/>
          <w:szCs w:val="24"/>
        </w:rPr>
      </w:pPr>
      <w:r w:rsidRPr="00141EB9">
        <w:rPr>
          <w:sz w:val="24"/>
          <w:szCs w:val="24"/>
        </w:rPr>
        <w:t>Předepisuje výši nájemného NP a stanovuje výši jistin na plnění poskytovaná s nájmem NP dle platných právních předpisů nebo pokynu Městské části Praha 9</w:t>
      </w:r>
    </w:p>
    <w:p w:rsidR="00782C0E" w:rsidRPr="00141EB9" w:rsidRDefault="00782C0E" w:rsidP="00782C0E">
      <w:pPr>
        <w:rPr>
          <w:sz w:val="24"/>
          <w:szCs w:val="24"/>
        </w:rPr>
      </w:pPr>
    </w:p>
    <w:p w:rsidR="00782C0E" w:rsidRPr="001A1B13" w:rsidRDefault="00782C0E" w:rsidP="001A1B13">
      <w:pPr>
        <w:numPr>
          <w:ilvl w:val="0"/>
          <w:numId w:val="1"/>
        </w:numPr>
        <w:jc w:val="both"/>
        <w:rPr>
          <w:sz w:val="24"/>
          <w:szCs w:val="24"/>
        </w:rPr>
      </w:pPr>
      <w:r w:rsidRPr="001A1B13">
        <w:rPr>
          <w:sz w:val="24"/>
          <w:szCs w:val="24"/>
        </w:rPr>
        <w:t xml:space="preserve">Vybírá předepsané nájemné a jistiny na plnění poskytovaná s nájmem NP a vybrané částky vede na účtu Městské části Praha 9  č. </w:t>
      </w:r>
      <w:r w:rsidR="00971E6D">
        <w:rPr>
          <w:sz w:val="24"/>
          <w:szCs w:val="24"/>
        </w:rPr>
        <w:t>………………………………</w:t>
      </w:r>
    </w:p>
    <w:p w:rsidR="00782C0E" w:rsidRPr="00141EB9" w:rsidRDefault="00782C0E" w:rsidP="00782C0E">
      <w:pPr>
        <w:numPr>
          <w:ilvl w:val="0"/>
          <w:numId w:val="1"/>
        </w:numPr>
        <w:jc w:val="both"/>
        <w:rPr>
          <w:sz w:val="24"/>
          <w:szCs w:val="24"/>
        </w:rPr>
      </w:pPr>
      <w:r w:rsidRPr="00141EB9">
        <w:rPr>
          <w:sz w:val="24"/>
          <w:szCs w:val="24"/>
        </w:rPr>
        <w:t xml:space="preserve">Fyzicky předává a přebírá NP a sepisuje protokoly o stavu NP a jejich příslušenství při jejich převzetí a předávání </w:t>
      </w:r>
    </w:p>
    <w:p w:rsidR="00782C0E" w:rsidRPr="00141EB9" w:rsidRDefault="00782C0E" w:rsidP="00782C0E">
      <w:pPr>
        <w:jc w:val="both"/>
        <w:rPr>
          <w:sz w:val="24"/>
          <w:szCs w:val="24"/>
        </w:rPr>
      </w:pPr>
    </w:p>
    <w:p w:rsidR="00782C0E" w:rsidRPr="00141EB9" w:rsidRDefault="00782C0E" w:rsidP="00782C0E">
      <w:pPr>
        <w:numPr>
          <w:ilvl w:val="0"/>
          <w:numId w:val="1"/>
        </w:numPr>
        <w:jc w:val="both"/>
        <w:rPr>
          <w:sz w:val="24"/>
          <w:szCs w:val="24"/>
        </w:rPr>
      </w:pPr>
      <w:r w:rsidRPr="00141EB9">
        <w:rPr>
          <w:sz w:val="24"/>
          <w:szCs w:val="24"/>
        </w:rPr>
        <w:t>Požaduje přístup do NP za účelem kontroly, zda je NP užíván řádným způsobem a zjednává nápravu v případech neoprávněně obsazených prostor, nebo v případech rozporu s řádným způsobem užívání.</w:t>
      </w:r>
    </w:p>
    <w:p w:rsidR="00782C0E" w:rsidRPr="00141EB9" w:rsidRDefault="00782C0E" w:rsidP="00782C0E">
      <w:pPr>
        <w:jc w:val="both"/>
        <w:rPr>
          <w:sz w:val="24"/>
          <w:szCs w:val="24"/>
        </w:rPr>
      </w:pPr>
    </w:p>
    <w:p w:rsidR="00782C0E" w:rsidRPr="00141EB9" w:rsidRDefault="00782C0E" w:rsidP="00782C0E">
      <w:pPr>
        <w:numPr>
          <w:ilvl w:val="0"/>
          <w:numId w:val="1"/>
        </w:numPr>
        <w:jc w:val="both"/>
        <w:rPr>
          <w:sz w:val="24"/>
          <w:szCs w:val="24"/>
        </w:rPr>
      </w:pPr>
      <w:r w:rsidRPr="00141EB9">
        <w:rPr>
          <w:sz w:val="24"/>
          <w:szCs w:val="24"/>
        </w:rPr>
        <w:t>Upomíná dlužné nájemné, úhrady za plnění poskytovaná s nájmem NP, včetně dlužných částek z vyúčtování jistin.</w:t>
      </w:r>
    </w:p>
    <w:p w:rsidR="00782C0E" w:rsidRPr="00141EB9" w:rsidRDefault="00782C0E" w:rsidP="00782C0E">
      <w:pPr>
        <w:jc w:val="both"/>
        <w:rPr>
          <w:sz w:val="24"/>
          <w:szCs w:val="24"/>
        </w:rPr>
      </w:pPr>
    </w:p>
    <w:p w:rsidR="00782C0E" w:rsidRPr="00141EB9" w:rsidRDefault="00782C0E" w:rsidP="00782C0E">
      <w:pPr>
        <w:numPr>
          <w:ilvl w:val="0"/>
          <w:numId w:val="1"/>
        </w:numPr>
        <w:jc w:val="both"/>
        <w:rPr>
          <w:sz w:val="24"/>
          <w:szCs w:val="24"/>
        </w:rPr>
      </w:pPr>
      <w:r w:rsidRPr="00141EB9">
        <w:rPr>
          <w:sz w:val="24"/>
          <w:szCs w:val="24"/>
        </w:rPr>
        <w:t>Zastupuje Městskou část Praha 9 v soudních sporech ohledně vymáhání dlužných částek nájemného z NP a úhrad za plnění poskytovaná s nájmem NP, žalob na přivolení k výpovědi z nájmu NP a žalob na vyklizení NP.</w:t>
      </w:r>
    </w:p>
    <w:p w:rsidR="00782C0E" w:rsidRPr="00141EB9" w:rsidRDefault="00782C0E" w:rsidP="00782C0E">
      <w:pPr>
        <w:jc w:val="both"/>
        <w:rPr>
          <w:sz w:val="24"/>
          <w:szCs w:val="24"/>
        </w:rPr>
      </w:pPr>
    </w:p>
    <w:p w:rsidR="00782C0E" w:rsidRPr="00141EB9" w:rsidRDefault="00782C0E" w:rsidP="00782C0E">
      <w:pPr>
        <w:pStyle w:val="Zkladntext"/>
        <w:numPr>
          <w:ilvl w:val="0"/>
          <w:numId w:val="1"/>
        </w:numPr>
        <w:tabs>
          <w:tab w:val="left" w:pos="993"/>
        </w:tabs>
        <w:rPr>
          <w:sz w:val="24"/>
          <w:szCs w:val="24"/>
        </w:rPr>
      </w:pPr>
      <w:r w:rsidRPr="00141EB9">
        <w:rPr>
          <w:sz w:val="24"/>
          <w:szCs w:val="24"/>
        </w:rPr>
        <w:t xml:space="preserve"> Zajišťuje odpočty měřidel teplé užitkové vody a studené vody pro účely vyúčtování.</w:t>
      </w:r>
    </w:p>
    <w:p w:rsidR="00782C0E" w:rsidRPr="00141EB9" w:rsidRDefault="00782C0E" w:rsidP="00782C0E">
      <w:pPr>
        <w:pStyle w:val="Zkladntext"/>
        <w:tabs>
          <w:tab w:val="left" w:pos="993"/>
        </w:tabs>
        <w:rPr>
          <w:sz w:val="24"/>
          <w:szCs w:val="24"/>
        </w:rPr>
      </w:pPr>
    </w:p>
    <w:p w:rsidR="00782C0E" w:rsidRPr="00141EB9" w:rsidRDefault="00782C0E" w:rsidP="00782C0E">
      <w:pPr>
        <w:pStyle w:val="Zkladntext"/>
        <w:numPr>
          <w:ilvl w:val="0"/>
          <w:numId w:val="1"/>
        </w:numPr>
        <w:tabs>
          <w:tab w:val="left" w:pos="993"/>
        </w:tabs>
        <w:rPr>
          <w:sz w:val="24"/>
          <w:szCs w:val="24"/>
        </w:rPr>
      </w:pPr>
      <w:r w:rsidRPr="00141EB9">
        <w:rPr>
          <w:sz w:val="24"/>
          <w:szCs w:val="24"/>
        </w:rPr>
        <w:t>Vyjadřuje se k žádostem nájemců o stavební úpravy v NP.</w:t>
      </w:r>
    </w:p>
    <w:p w:rsidR="00782C0E" w:rsidRPr="00141EB9" w:rsidRDefault="00782C0E" w:rsidP="00782C0E">
      <w:pPr>
        <w:pStyle w:val="Zkladntext"/>
        <w:tabs>
          <w:tab w:val="left" w:pos="993"/>
        </w:tabs>
        <w:ind w:left="360"/>
        <w:rPr>
          <w:sz w:val="24"/>
          <w:szCs w:val="24"/>
        </w:rPr>
      </w:pPr>
    </w:p>
    <w:p w:rsidR="00782C0E" w:rsidRPr="00141EB9" w:rsidRDefault="00782C0E" w:rsidP="00782C0E">
      <w:pPr>
        <w:numPr>
          <w:ilvl w:val="0"/>
          <w:numId w:val="1"/>
        </w:numPr>
        <w:jc w:val="both"/>
        <w:rPr>
          <w:sz w:val="24"/>
          <w:szCs w:val="24"/>
        </w:rPr>
      </w:pPr>
      <w:r w:rsidRPr="00141EB9">
        <w:rPr>
          <w:sz w:val="24"/>
          <w:szCs w:val="24"/>
        </w:rPr>
        <w:t>Provádí úkony nutné k likvidaci pojistných událostí</w:t>
      </w:r>
    </w:p>
    <w:p w:rsidR="00782C0E" w:rsidRPr="00141EB9" w:rsidRDefault="00782C0E" w:rsidP="00782C0E">
      <w:pPr>
        <w:jc w:val="both"/>
        <w:rPr>
          <w:sz w:val="24"/>
          <w:szCs w:val="24"/>
        </w:rPr>
      </w:pPr>
    </w:p>
    <w:p w:rsidR="00782C0E" w:rsidRPr="00141EB9" w:rsidRDefault="00782C0E" w:rsidP="00782C0E">
      <w:pPr>
        <w:widowControl w:val="0"/>
        <w:jc w:val="both"/>
        <w:rPr>
          <w:snapToGrid w:val="0"/>
          <w:sz w:val="24"/>
          <w:szCs w:val="24"/>
        </w:rPr>
      </w:pPr>
    </w:p>
    <w:p w:rsidR="009A2127" w:rsidRPr="00141EB9" w:rsidRDefault="009A2127" w:rsidP="00782C0E">
      <w:pPr>
        <w:rPr>
          <w:sz w:val="24"/>
          <w:szCs w:val="24"/>
        </w:rPr>
      </w:pPr>
    </w:p>
    <w:sectPr w:rsidR="009A2127" w:rsidRPr="00141EB9" w:rsidSect="009A212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881" w:rsidRDefault="00F51881" w:rsidP="00445B47">
      <w:r>
        <w:separator/>
      </w:r>
    </w:p>
  </w:endnote>
  <w:endnote w:type="continuationSeparator" w:id="0">
    <w:p w:rsidR="00F51881" w:rsidRDefault="00F51881" w:rsidP="0044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Lucida Grande CE">
    <w:charset w:val="58"/>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881" w:rsidRDefault="00F5188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339758"/>
      <w:docPartObj>
        <w:docPartGallery w:val="Page Numbers (Bottom of Page)"/>
        <w:docPartUnique/>
      </w:docPartObj>
    </w:sdtPr>
    <w:sdtEndPr/>
    <w:sdtContent>
      <w:p w:rsidR="00F51881" w:rsidRDefault="00F51881">
        <w:pPr>
          <w:pStyle w:val="Zpat"/>
          <w:jc w:val="center"/>
        </w:pPr>
        <w:r>
          <w:fldChar w:fldCharType="begin"/>
        </w:r>
        <w:r>
          <w:instrText>PAGE   \* MERGEFORMAT</w:instrText>
        </w:r>
        <w:r>
          <w:fldChar w:fldCharType="separate"/>
        </w:r>
        <w:r w:rsidR="00537BD4">
          <w:rPr>
            <w:noProof/>
          </w:rPr>
          <w:t>1</w:t>
        </w:r>
        <w:r>
          <w:fldChar w:fldCharType="end"/>
        </w:r>
      </w:p>
    </w:sdtContent>
  </w:sdt>
  <w:p w:rsidR="00F51881" w:rsidRDefault="00F5188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881" w:rsidRDefault="00F518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881" w:rsidRDefault="00F51881" w:rsidP="00445B47">
      <w:r>
        <w:separator/>
      </w:r>
    </w:p>
  </w:footnote>
  <w:footnote w:type="continuationSeparator" w:id="0">
    <w:p w:rsidR="00F51881" w:rsidRDefault="00F51881" w:rsidP="00445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881" w:rsidRDefault="00F5188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881" w:rsidRDefault="00F51881">
    <w:pPr>
      <w:pStyle w:val="Zhlav"/>
    </w:pPr>
  </w:p>
  <w:p w:rsidR="00F51881" w:rsidRDefault="00F5188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881" w:rsidRDefault="00F5188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E4E03"/>
    <w:multiLevelType w:val="hybridMultilevel"/>
    <w:tmpl w:val="34840772"/>
    <w:lvl w:ilvl="0" w:tplc="B50E6806">
      <w:start w:val="1"/>
      <w:numFmt w:val="lowerLetter"/>
      <w:lvlText w:val="%1)"/>
      <w:lvlJc w:val="left"/>
      <w:pPr>
        <w:tabs>
          <w:tab w:val="num" w:pos="840"/>
        </w:tabs>
        <w:ind w:left="840" w:hanging="360"/>
      </w:pPr>
      <w:rPr>
        <w:rFonts w:hint="default"/>
      </w:r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1" w15:restartNumberingAfterBreak="0">
    <w:nsid w:val="252D6B98"/>
    <w:multiLevelType w:val="hybridMultilevel"/>
    <w:tmpl w:val="DB305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5D62D4"/>
    <w:multiLevelType w:val="hybridMultilevel"/>
    <w:tmpl w:val="CB74B45A"/>
    <w:lvl w:ilvl="0" w:tplc="04050011">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874430B"/>
    <w:multiLevelType w:val="hybridMultilevel"/>
    <w:tmpl w:val="6BFAB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C0E"/>
    <w:rsid w:val="000470C9"/>
    <w:rsid w:val="000518E3"/>
    <w:rsid w:val="000E1B46"/>
    <w:rsid w:val="001271BA"/>
    <w:rsid w:val="00141EB9"/>
    <w:rsid w:val="00143774"/>
    <w:rsid w:val="00173598"/>
    <w:rsid w:val="001A1B13"/>
    <w:rsid w:val="001B29E4"/>
    <w:rsid w:val="00212326"/>
    <w:rsid w:val="00221CDE"/>
    <w:rsid w:val="002355DC"/>
    <w:rsid w:val="002B03C1"/>
    <w:rsid w:val="002B3BFD"/>
    <w:rsid w:val="003357FC"/>
    <w:rsid w:val="00347527"/>
    <w:rsid w:val="003B666D"/>
    <w:rsid w:val="003D5BD7"/>
    <w:rsid w:val="00432ABE"/>
    <w:rsid w:val="00445B47"/>
    <w:rsid w:val="004533F3"/>
    <w:rsid w:val="004807C6"/>
    <w:rsid w:val="00481BFF"/>
    <w:rsid w:val="004845BB"/>
    <w:rsid w:val="00494FD7"/>
    <w:rsid w:val="005341E8"/>
    <w:rsid w:val="00537BD4"/>
    <w:rsid w:val="00541C9B"/>
    <w:rsid w:val="00541F39"/>
    <w:rsid w:val="0055106B"/>
    <w:rsid w:val="005A675D"/>
    <w:rsid w:val="00611F49"/>
    <w:rsid w:val="00631AB5"/>
    <w:rsid w:val="006A101D"/>
    <w:rsid w:val="006A7DFB"/>
    <w:rsid w:val="006B69DF"/>
    <w:rsid w:val="006B6FF0"/>
    <w:rsid w:val="006D785A"/>
    <w:rsid w:val="006E2EF7"/>
    <w:rsid w:val="0070790F"/>
    <w:rsid w:val="00710353"/>
    <w:rsid w:val="007366BA"/>
    <w:rsid w:val="00760420"/>
    <w:rsid w:val="00781BA4"/>
    <w:rsid w:val="00782C0E"/>
    <w:rsid w:val="00834EB2"/>
    <w:rsid w:val="00882D84"/>
    <w:rsid w:val="00884706"/>
    <w:rsid w:val="008F24FD"/>
    <w:rsid w:val="008F3EFF"/>
    <w:rsid w:val="008F6FB4"/>
    <w:rsid w:val="0095548B"/>
    <w:rsid w:val="00971E6D"/>
    <w:rsid w:val="009A2127"/>
    <w:rsid w:val="009B1372"/>
    <w:rsid w:val="009C6AB6"/>
    <w:rsid w:val="009F6247"/>
    <w:rsid w:val="00A652E9"/>
    <w:rsid w:val="00A85891"/>
    <w:rsid w:val="00AC5ABF"/>
    <w:rsid w:val="00AD10E2"/>
    <w:rsid w:val="00AF7398"/>
    <w:rsid w:val="00B1368F"/>
    <w:rsid w:val="00B76978"/>
    <w:rsid w:val="00B86B91"/>
    <w:rsid w:val="00BA5A43"/>
    <w:rsid w:val="00C27EB5"/>
    <w:rsid w:val="00C55F70"/>
    <w:rsid w:val="00C97FA8"/>
    <w:rsid w:val="00CA40C6"/>
    <w:rsid w:val="00CA597E"/>
    <w:rsid w:val="00CB3A3F"/>
    <w:rsid w:val="00CE0475"/>
    <w:rsid w:val="00D12F94"/>
    <w:rsid w:val="00D27B9E"/>
    <w:rsid w:val="00D42E0B"/>
    <w:rsid w:val="00DB5777"/>
    <w:rsid w:val="00E01FE6"/>
    <w:rsid w:val="00E0486B"/>
    <w:rsid w:val="00E33499"/>
    <w:rsid w:val="00E355F0"/>
    <w:rsid w:val="00E6591F"/>
    <w:rsid w:val="00EB30E5"/>
    <w:rsid w:val="00F12B31"/>
    <w:rsid w:val="00F51881"/>
    <w:rsid w:val="00F57184"/>
    <w:rsid w:val="00FD2BD7"/>
    <w:rsid w:val="00FE76D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F6142EC-83A8-4BF1-9190-84924AAE0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2C0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782C0E"/>
    <w:pPr>
      <w:keepNext/>
      <w:widowControl w:val="0"/>
      <w:tabs>
        <w:tab w:val="left" w:pos="2410"/>
      </w:tabs>
      <w:outlineLvl w:val="0"/>
    </w:pPr>
    <w:rPr>
      <w:rFonts w:ascii="Cambria" w:hAnsi="Cambria"/>
      <w:b/>
      <w:bCs/>
      <w:kern w:val="32"/>
      <w:sz w:val="32"/>
      <w:szCs w:val="32"/>
    </w:rPr>
  </w:style>
  <w:style w:type="paragraph" w:styleId="Nadpis2">
    <w:name w:val="heading 2"/>
    <w:basedOn w:val="Normln"/>
    <w:next w:val="Normln"/>
    <w:link w:val="Nadpis2Char"/>
    <w:uiPriority w:val="99"/>
    <w:qFormat/>
    <w:rsid w:val="00782C0E"/>
    <w:pPr>
      <w:keepNext/>
      <w:widowControl w:val="0"/>
      <w:jc w:val="center"/>
      <w:outlineLvl w:val="1"/>
    </w:pPr>
    <w:rPr>
      <w:rFonts w:ascii="Cambria" w:hAnsi="Cambria"/>
      <w:b/>
      <w:bCs/>
      <w:i/>
      <w:iCs/>
      <w:sz w:val="28"/>
      <w:szCs w:val="28"/>
    </w:rPr>
  </w:style>
  <w:style w:type="paragraph" w:styleId="Nadpis3">
    <w:name w:val="heading 3"/>
    <w:basedOn w:val="Normln"/>
    <w:next w:val="Normln"/>
    <w:link w:val="Nadpis3Char"/>
    <w:uiPriority w:val="99"/>
    <w:qFormat/>
    <w:rsid w:val="00782C0E"/>
    <w:pPr>
      <w:keepNext/>
      <w:widowControl w:val="0"/>
      <w:jc w:val="both"/>
      <w:outlineLvl w:val="2"/>
    </w:pPr>
    <w:rPr>
      <w:rFonts w:ascii="Cambria" w:hAnsi="Cambria"/>
      <w:b/>
      <w:bCs/>
      <w:sz w:val="26"/>
      <w:szCs w:val="26"/>
    </w:rPr>
  </w:style>
  <w:style w:type="paragraph" w:styleId="Nadpis4">
    <w:name w:val="heading 4"/>
    <w:basedOn w:val="Normln"/>
    <w:next w:val="Normln"/>
    <w:link w:val="Nadpis4Char"/>
    <w:uiPriority w:val="99"/>
    <w:qFormat/>
    <w:rsid w:val="00782C0E"/>
    <w:pPr>
      <w:keepNext/>
      <w:widowControl w:val="0"/>
      <w:jc w:val="center"/>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82C0E"/>
    <w:rPr>
      <w:rFonts w:ascii="Cambria" w:eastAsia="Times New Roman" w:hAnsi="Cambria" w:cs="Times New Roman"/>
      <w:b/>
      <w:bCs/>
      <w:kern w:val="32"/>
      <w:sz w:val="32"/>
      <w:szCs w:val="32"/>
    </w:rPr>
  </w:style>
  <w:style w:type="character" w:customStyle="1" w:styleId="Nadpis2Char">
    <w:name w:val="Nadpis 2 Char"/>
    <w:basedOn w:val="Standardnpsmoodstavce"/>
    <w:link w:val="Nadpis2"/>
    <w:uiPriority w:val="99"/>
    <w:rsid w:val="00782C0E"/>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9"/>
    <w:rsid w:val="00782C0E"/>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9"/>
    <w:rsid w:val="00782C0E"/>
    <w:rPr>
      <w:rFonts w:ascii="Calibri" w:eastAsia="Times New Roman" w:hAnsi="Calibri" w:cs="Times New Roman"/>
      <w:b/>
      <w:bCs/>
      <w:sz w:val="28"/>
      <w:szCs w:val="28"/>
    </w:rPr>
  </w:style>
  <w:style w:type="paragraph" w:styleId="Zkladntext">
    <w:name w:val="Body Text"/>
    <w:basedOn w:val="Normln"/>
    <w:link w:val="ZkladntextChar"/>
    <w:uiPriority w:val="99"/>
    <w:rsid w:val="00782C0E"/>
    <w:pPr>
      <w:widowControl w:val="0"/>
      <w:jc w:val="both"/>
    </w:pPr>
  </w:style>
  <w:style w:type="character" w:customStyle="1" w:styleId="ZkladntextChar">
    <w:name w:val="Základní text Char"/>
    <w:basedOn w:val="Standardnpsmoodstavce"/>
    <w:link w:val="Zkladntext"/>
    <w:uiPriority w:val="99"/>
    <w:rsid w:val="00782C0E"/>
    <w:rPr>
      <w:rFonts w:ascii="Times New Roman" w:eastAsia="Times New Roman" w:hAnsi="Times New Roman" w:cs="Times New Roman"/>
      <w:sz w:val="20"/>
      <w:szCs w:val="20"/>
    </w:rPr>
  </w:style>
  <w:style w:type="paragraph" w:styleId="Zkladntext2">
    <w:name w:val="Body Text 2"/>
    <w:basedOn w:val="Normln"/>
    <w:link w:val="Zkladntext2Char"/>
    <w:uiPriority w:val="99"/>
    <w:rsid w:val="00782C0E"/>
    <w:pPr>
      <w:widowControl w:val="0"/>
    </w:pPr>
  </w:style>
  <w:style w:type="character" w:customStyle="1" w:styleId="Zkladntext2Char">
    <w:name w:val="Základní text 2 Char"/>
    <w:basedOn w:val="Standardnpsmoodstavce"/>
    <w:link w:val="Zkladntext2"/>
    <w:uiPriority w:val="99"/>
    <w:rsid w:val="00782C0E"/>
    <w:rPr>
      <w:rFonts w:ascii="Times New Roman" w:eastAsia="Times New Roman" w:hAnsi="Times New Roman" w:cs="Times New Roman"/>
      <w:sz w:val="20"/>
      <w:szCs w:val="20"/>
    </w:rPr>
  </w:style>
  <w:style w:type="paragraph" w:styleId="Prosttext">
    <w:name w:val="Plain Text"/>
    <w:basedOn w:val="Normln"/>
    <w:link w:val="ProsttextChar"/>
    <w:rsid w:val="00782C0E"/>
    <w:rPr>
      <w:rFonts w:ascii="Courier New" w:hAnsi="Courier New"/>
    </w:rPr>
  </w:style>
  <w:style w:type="character" w:customStyle="1" w:styleId="ProsttextChar">
    <w:name w:val="Prostý text Char"/>
    <w:basedOn w:val="Standardnpsmoodstavce"/>
    <w:link w:val="Prosttext"/>
    <w:rsid w:val="00782C0E"/>
    <w:rPr>
      <w:rFonts w:ascii="Courier New" w:eastAsia="Times New Roman" w:hAnsi="Courier New" w:cs="Times New Roman"/>
      <w:sz w:val="20"/>
      <w:szCs w:val="20"/>
      <w:lang w:eastAsia="cs-CZ"/>
    </w:rPr>
  </w:style>
  <w:style w:type="paragraph" w:customStyle="1" w:styleId="Default">
    <w:name w:val="Default"/>
    <w:rsid w:val="00782C0E"/>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Textbubliny">
    <w:name w:val="Balloon Text"/>
    <w:basedOn w:val="Normln"/>
    <w:link w:val="TextbublinyChar"/>
    <w:uiPriority w:val="99"/>
    <w:semiHidden/>
    <w:unhideWhenUsed/>
    <w:rsid w:val="00541C9B"/>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541C9B"/>
    <w:rPr>
      <w:rFonts w:ascii="Lucida Grande CE" w:eastAsia="Times New Roman" w:hAnsi="Lucida Grande CE" w:cs="Lucida Grande CE"/>
      <w:sz w:val="18"/>
      <w:szCs w:val="18"/>
      <w:lang w:eastAsia="cs-CZ"/>
    </w:rPr>
  </w:style>
  <w:style w:type="paragraph" w:styleId="Zhlav">
    <w:name w:val="header"/>
    <w:basedOn w:val="Normln"/>
    <w:link w:val="ZhlavChar"/>
    <w:uiPriority w:val="99"/>
    <w:unhideWhenUsed/>
    <w:rsid w:val="00445B47"/>
    <w:pPr>
      <w:tabs>
        <w:tab w:val="center" w:pos="4536"/>
        <w:tab w:val="right" w:pos="9072"/>
      </w:tabs>
    </w:pPr>
  </w:style>
  <w:style w:type="character" w:customStyle="1" w:styleId="ZhlavChar">
    <w:name w:val="Záhlaví Char"/>
    <w:basedOn w:val="Standardnpsmoodstavce"/>
    <w:link w:val="Zhlav"/>
    <w:uiPriority w:val="99"/>
    <w:rsid w:val="00445B47"/>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445B47"/>
    <w:pPr>
      <w:tabs>
        <w:tab w:val="center" w:pos="4536"/>
        <w:tab w:val="right" w:pos="9072"/>
      </w:tabs>
    </w:pPr>
  </w:style>
  <w:style w:type="character" w:customStyle="1" w:styleId="ZpatChar">
    <w:name w:val="Zápatí Char"/>
    <w:basedOn w:val="Standardnpsmoodstavce"/>
    <w:link w:val="Zpat"/>
    <w:uiPriority w:val="99"/>
    <w:rsid w:val="00445B47"/>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378886">
      <w:bodyDiv w:val="1"/>
      <w:marLeft w:val="0"/>
      <w:marRight w:val="0"/>
      <w:marTop w:val="0"/>
      <w:marBottom w:val="0"/>
      <w:divBdr>
        <w:top w:val="none" w:sz="0" w:space="0" w:color="auto"/>
        <w:left w:val="none" w:sz="0" w:space="0" w:color="auto"/>
        <w:bottom w:val="none" w:sz="0" w:space="0" w:color="auto"/>
        <w:right w:val="none" w:sz="0" w:space="0" w:color="auto"/>
      </w:divBdr>
    </w:div>
    <w:div w:id="716857259">
      <w:bodyDiv w:val="1"/>
      <w:marLeft w:val="0"/>
      <w:marRight w:val="0"/>
      <w:marTop w:val="0"/>
      <w:marBottom w:val="0"/>
      <w:divBdr>
        <w:top w:val="none" w:sz="0" w:space="0" w:color="auto"/>
        <w:left w:val="none" w:sz="0" w:space="0" w:color="auto"/>
        <w:bottom w:val="none" w:sz="0" w:space="0" w:color="auto"/>
        <w:right w:val="none" w:sz="0" w:space="0" w:color="auto"/>
      </w:divBdr>
    </w:div>
    <w:div w:id="119997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C8CED-7283-445C-AAEC-FE4C9CA4F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7B7D94B4</Template>
  <TotalTime>1</TotalTime>
  <Pages>9</Pages>
  <Words>3148</Words>
  <Characters>18579</Characters>
  <Application>Microsoft Office Word</Application>
  <DocSecurity>4</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UMCP9</Company>
  <LinksUpToDate>false</LinksUpToDate>
  <CharactersWithSpaces>21684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tomanovad</dc:creator>
  <cp:lastModifiedBy>Kubincová Jana (ÚMČP.9)</cp:lastModifiedBy>
  <cp:revision>2</cp:revision>
  <dcterms:created xsi:type="dcterms:W3CDTF">2018-03-07T08:43:00Z</dcterms:created>
  <dcterms:modified xsi:type="dcterms:W3CDTF">2018-03-07T08:43:00Z</dcterms:modified>
</cp:coreProperties>
</file>